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D5" w:rsidRPr="00F130D5" w:rsidRDefault="00F130D5" w:rsidP="00F130D5">
      <w:pPr>
        <w:shd w:val="clear" w:color="auto" w:fill="FFFFFF"/>
        <w:spacing w:after="240" w:line="385" w:lineRule="atLeast"/>
        <w:jc w:val="center"/>
        <w:outlineLvl w:val="1"/>
        <w:rPr>
          <w:rFonts w:ascii="Arial" w:eastAsia="Times New Roman" w:hAnsi="Arial" w:cs="Arial"/>
          <w:color w:val="5F883A"/>
          <w:sz w:val="29"/>
          <w:szCs w:val="29"/>
        </w:rPr>
      </w:pPr>
      <w:r w:rsidRPr="00F130D5">
        <w:rPr>
          <w:rFonts w:ascii="Arial" w:eastAsia="Times New Roman" w:hAnsi="Arial" w:cs="Arial"/>
          <w:color w:val="5F883A"/>
          <w:sz w:val="29"/>
          <w:szCs w:val="29"/>
        </w:rPr>
        <w:t>Social Science Research and Instructional Council </w:t>
      </w:r>
      <w:r w:rsidRPr="00F130D5">
        <w:rPr>
          <w:rFonts w:ascii="Arial" w:eastAsia="Times New Roman" w:hAnsi="Arial" w:cs="Arial"/>
          <w:color w:val="5F883A"/>
          <w:sz w:val="29"/>
          <w:szCs w:val="29"/>
        </w:rPr>
        <w:br/>
      </w:r>
      <w:r w:rsidRPr="00F130D5">
        <w:rPr>
          <w:rFonts w:ascii="Arial" w:eastAsia="Times New Roman" w:hAnsi="Arial" w:cs="Arial"/>
          <w:color w:val="5F883A"/>
          <w:sz w:val="29"/>
          <w:szCs w:val="29"/>
        </w:rPr>
        <w:br/>
        <w:t>Business Meeting (San Francisco State</w:t>
      </w:r>
      <w:proofErr w:type="gramStart"/>
      <w:r w:rsidRPr="00F130D5">
        <w:rPr>
          <w:rFonts w:ascii="Arial" w:eastAsia="Times New Roman" w:hAnsi="Arial" w:cs="Arial"/>
          <w:color w:val="5F883A"/>
          <w:sz w:val="29"/>
          <w:szCs w:val="29"/>
        </w:rPr>
        <w:t>)</w:t>
      </w:r>
      <w:proofErr w:type="gramEnd"/>
      <w:r w:rsidRPr="00F130D5">
        <w:rPr>
          <w:rFonts w:ascii="Arial" w:eastAsia="Times New Roman" w:hAnsi="Arial" w:cs="Arial"/>
          <w:color w:val="5F883A"/>
          <w:sz w:val="29"/>
          <w:szCs w:val="29"/>
        </w:rPr>
        <w:br/>
        <w:t>October 5, 2007 </w:t>
      </w:r>
      <w:r w:rsidRPr="00F130D5">
        <w:rPr>
          <w:rFonts w:ascii="Arial" w:eastAsia="Times New Roman" w:hAnsi="Arial" w:cs="Arial"/>
          <w:color w:val="5F883A"/>
          <w:sz w:val="29"/>
          <w:szCs w:val="29"/>
        </w:rPr>
        <w:br/>
        <w:t>Minutes</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Present:</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i/>
          <w:iCs/>
          <w:color w:val="333333"/>
          <w:sz w:val="20"/>
          <w:szCs w:val="20"/>
        </w:rPr>
        <w:t>Campus Representatives</w:t>
      </w:r>
      <w:r w:rsidRPr="00F130D5">
        <w:rPr>
          <w:rFonts w:ascii="Arial" w:eastAsia="Times New Roman" w:hAnsi="Arial" w:cs="Arial"/>
          <w:color w:val="333333"/>
          <w:sz w:val="20"/>
          <w:szCs w:val="20"/>
        </w:rPr>
        <w:t xml:space="preserve">: Ellen Berg ( Sacramento), Greg Bohr (San Luis Obispo), Ricky Blumenthal (Dominguez Hills), Jennifer Dyer-Seymour (Monterey Bay), Jae Emenhiser (Humboldt), Patricia Jennings (East Bay), John Korey (Pomona), Kathy </w:t>
      </w:r>
      <w:proofErr w:type="spellStart"/>
      <w:r w:rsidRPr="00F130D5">
        <w:rPr>
          <w:rFonts w:ascii="Arial" w:eastAsia="Times New Roman" w:hAnsi="Arial" w:cs="Arial"/>
          <w:color w:val="333333"/>
          <w:sz w:val="20"/>
          <w:szCs w:val="20"/>
        </w:rPr>
        <w:t>Naff</w:t>
      </w:r>
      <w:proofErr w:type="spellEnd"/>
      <w:r w:rsidRPr="00F130D5">
        <w:rPr>
          <w:rFonts w:ascii="Arial" w:eastAsia="Times New Roman" w:hAnsi="Arial" w:cs="Arial"/>
          <w:color w:val="333333"/>
          <w:sz w:val="20"/>
          <w:szCs w:val="20"/>
        </w:rPr>
        <w:t xml:space="preserve"> (San Francisco), Ed Nelson (Fresno), Stephen </w:t>
      </w:r>
      <w:proofErr w:type="spellStart"/>
      <w:r w:rsidRPr="00F130D5">
        <w:rPr>
          <w:rFonts w:ascii="Arial" w:eastAsia="Times New Roman" w:hAnsi="Arial" w:cs="Arial"/>
          <w:color w:val="333333"/>
          <w:sz w:val="20"/>
          <w:szCs w:val="20"/>
        </w:rPr>
        <w:t>Stambough</w:t>
      </w:r>
      <w:proofErr w:type="spellEnd"/>
      <w:r w:rsidRPr="00F130D5">
        <w:rPr>
          <w:rFonts w:ascii="Arial" w:eastAsia="Times New Roman" w:hAnsi="Arial" w:cs="Arial"/>
          <w:color w:val="333333"/>
          <w:sz w:val="20"/>
          <w:szCs w:val="20"/>
        </w:rPr>
        <w:t xml:space="preserve"> (Fullerton),    Rich Taketa (San Jose), Gene Turner (Northridge), Billy Wagner (Channel Islands), Lori Weber (Chico).</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i/>
          <w:iCs/>
          <w:color w:val="333333"/>
          <w:sz w:val="20"/>
          <w:szCs w:val="20"/>
        </w:rPr>
        <w:t>Guests: </w:t>
      </w:r>
      <w:r w:rsidRPr="00F130D5">
        <w:rPr>
          <w:rFonts w:ascii="Arial" w:eastAsia="Times New Roman" w:hAnsi="Arial" w:cs="Arial"/>
          <w:color w:val="333333"/>
          <w:sz w:val="20"/>
          <w:szCs w:val="20"/>
        </w:rPr>
        <w:t>Andrew Roderick (San Francisco), Elizabeth L. Ambos (Chancellor's Office)</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_______________</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 1.  Winter 2007 Minutes</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 xml:space="preserve">M/S/P: Approval of </w:t>
      </w:r>
      <w:proofErr w:type="gramStart"/>
      <w:r w:rsidRPr="00F130D5">
        <w:rPr>
          <w:rFonts w:ascii="Arial" w:eastAsia="Times New Roman" w:hAnsi="Arial" w:cs="Arial"/>
          <w:color w:val="333333"/>
          <w:sz w:val="20"/>
          <w:szCs w:val="20"/>
        </w:rPr>
        <w:t>Spring</w:t>
      </w:r>
      <w:proofErr w:type="gramEnd"/>
      <w:r w:rsidRPr="00F130D5">
        <w:rPr>
          <w:rFonts w:ascii="Arial" w:eastAsia="Times New Roman" w:hAnsi="Arial" w:cs="Arial"/>
          <w:color w:val="333333"/>
          <w:sz w:val="20"/>
          <w:szCs w:val="20"/>
        </w:rPr>
        <w:t xml:space="preserve"> 2007 minutes.</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 2.  Travel Reimbursement</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See</w:t>
      </w:r>
      <w:hyperlink r:id="rId9" w:history="1">
        <w:r w:rsidRPr="00F130D5">
          <w:rPr>
            <w:rFonts w:ascii="Arial" w:eastAsia="Times New Roman" w:hAnsi="Arial" w:cs="Arial"/>
            <w:b/>
            <w:bCs/>
            <w:color w:val="3A5790"/>
            <w:sz w:val="20"/>
            <w:szCs w:val="20"/>
          </w:rPr>
          <w:t> http://www.ssric.org/updates</w:t>
        </w:r>
      </w:hyperlink>
      <w:r w:rsidRPr="00F130D5">
        <w:rPr>
          <w:rFonts w:ascii="Arial" w:eastAsia="Times New Roman" w:hAnsi="Arial" w:cs="Arial"/>
          <w:color w:val="333333"/>
          <w:sz w:val="20"/>
          <w:szCs w:val="20"/>
        </w:rPr>
        <w:t> for policies and forms.</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 3.   2007-08 Budget</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Ed Nelson distributed a revised budget for AY 2007-08.  To obtain Chancellor's Office approval, the Executive Committee had to make several cuts.  The newsletter and the student research journal were eliminated; travel was reduced to $15,000; teaching resources stipend money was reduced to $3,000.  For details, see appendix to these minutes, below.</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 4.   Annual Reports, 2006-07</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The Council's Annual Report (written by Ed Nelson as outgoing chair) and the Center's Annual Usage and Services Report (written by Lori Weber as incoming chair) were circulated and are available on the SSRIC Website at </w:t>
      </w:r>
      <w:hyperlink r:id="rId10" w:history="1">
        <w:r w:rsidRPr="00F130D5">
          <w:rPr>
            <w:rFonts w:ascii="Arial" w:eastAsia="Times New Roman" w:hAnsi="Arial" w:cs="Arial"/>
            <w:b/>
            <w:bCs/>
            <w:color w:val="3A5790"/>
            <w:sz w:val="20"/>
            <w:szCs w:val="20"/>
          </w:rPr>
          <w:t>http://www.ssric.org/annualreports</w:t>
        </w:r>
      </w:hyperlink>
      <w:r w:rsidRPr="00F130D5">
        <w:rPr>
          <w:rFonts w:ascii="Arial" w:eastAsia="Times New Roman" w:hAnsi="Arial" w:cs="Arial"/>
          <w:color w:val="333333"/>
          <w:sz w:val="20"/>
          <w:szCs w:val="20"/>
        </w:rPr>
        <w:t>. These reports may be useful on your campus in explaining what we do and why.</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5.    Workshops</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 xml:space="preserve">Mike </w:t>
      </w:r>
      <w:proofErr w:type="spellStart"/>
      <w:r w:rsidRPr="00F130D5">
        <w:rPr>
          <w:rFonts w:ascii="Arial" w:eastAsia="Times New Roman" w:hAnsi="Arial" w:cs="Arial"/>
          <w:color w:val="333333"/>
          <w:sz w:val="20"/>
          <w:szCs w:val="20"/>
        </w:rPr>
        <w:t>Reibel</w:t>
      </w:r>
      <w:proofErr w:type="spellEnd"/>
      <w:r w:rsidRPr="00F130D5">
        <w:rPr>
          <w:rFonts w:ascii="Arial" w:eastAsia="Times New Roman" w:hAnsi="Arial" w:cs="Arial"/>
          <w:color w:val="333333"/>
          <w:sz w:val="20"/>
          <w:szCs w:val="20"/>
        </w:rPr>
        <w:t xml:space="preserve"> and John Korey presented a Social Science Data Base (SSDB) workshop at CSU Channel Islands on September 7.  Nan Chico and Patricia Jennings presented a workshop primarily on the Survey Documentation and Analysis (SDA) software at their campus (East Bay) on September 26. Lori Weber, Ed Nelson, and John Korey will present an SDA workshop tomorrow (October 6) at San Francisco State in conjunction with this business meeting open to both the Council and the campus.  Workshops are currently scheduled for:</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lastRenderedPageBreak/>
        <w:t xml:space="preserve">Dominguez Hills, November 2 (SPSS Intermediate; Gene Turner and Kathy </w:t>
      </w:r>
      <w:proofErr w:type="spellStart"/>
      <w:r w:rsidRPr="00F130D5">
        <w:rPr>
          <w:rFonts w:ascii="Arial" w:eastAsia="Times New Roman" w:hAnsi="Arial" w:cs="Arial"/>
          <w:color w:val="333333"/>
          <w:sz w:val="20"/>
          <w:szCs w:val="20"/>
        </w:rPr>
        <w:t>Naff</w:t>
      </w:r>
      <w:proofErr w:type="spellEnd"/>
      <w:proofErr w:type="gramStart"/>
      <w:r w:rsidRPr="00F130D5">
        <w:rPr>
          <w:rFonts w:ascii="Arial" w:eastAsia="Times New Roman" w:hAnsi="Arial" w:cs="Arial"/>
          <w:color w:val="333333"/>
          <w:sz w:val="20"/>
          <w:szCs w:val="20"/>
        </w:rPr>
        <w:t>)</w:t>
      </w:r>
      <w:proofErr w:type="gramEnd"/>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Northridge, November 16 (SPSS Intermediate; Gene Turner)</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Stanislaus, December or January (SSDB; Ed Nelson)</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 xml:space="preserve">Fullerton, January 31 (SSDB; Steve </w:t>
      </w:r>
      <w:proofErr w:type="spellStart"/>
      <w:r w:rsidRPr="00F130D5">
        <w:rPr>
          <w:rFonts w:ascii="Arial" w:eastAsia="Times New Roman" w:hAnsi="Arial" w:cs="Arial"/>
          <w:color w:val="333333"/>
          <w:sz w:val="20"/>
          <w:szCs w:val="20"/>
        </w:rPr>
        <w:t>Stambough</w:t>
      </w:r>
      <w:proofErr w:type="spellEnd"/>
      <w:r w:rsidRPr="00F130D5">
        <w:rPr>
          <w:rFonts w:ascii="Arial" w:eastAsia="Times New Roman" w:hAnsi="Arial" w:cs="Arial"/>
          <w:color w:val="333333"/>
          <w:sz w:val="20"/>
          <w:szCs w:val="20"/>
        </w:rPr>
        <w:t>)</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Los Angeles, early spring (SDA)</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Other campuses expressing interest include:</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 xml:space="preserve">SSDB: Jan Jose, </w:t>
      </w:r>
      <w:proofErr w:type="spellStart"/>
      <w:r w:rsidRPr="00F130D5">
        <w:rPr>
          <w:rFonts w:ascii="Arial" w:eastAsia="Times New Roman" w:hAnsi="Arial" w:cs="Arial"/>
          <w:color w:val="333333"/>
          <w:sz w:val="20"/>
          <w:szCs w:val="20"/>
        </w:rPr>
        <w:t>Dominguesz</w:t>
      </w:r>
      <w:proofErr w:type="spellEnd"/>
      <w:r w:rsidRPr="00F130D5">
        <w:rPr>
          <w:rFonts w:ascii="Arial" w:eastAsia="Times New Roman" w:hAnsi="Arial" w:cs="Arial"/>
          <w:color w:val="333333"/>
          <w:sz w:val="20"/>
          <w:szCs w:val="20"/>
        </w:rPr>
        <w:t xml:space="preserve"> Hills, Pomona, Long Beach, Northridge, and Fresno.</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SDA: Sacramento, Long Beach, Monterey Bay.</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 6.   Consortium of Applied Social Science Research Centers</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Representatives of campus research centers will meet at the Chancellor's Office on November 2.  </w:t>
      </w:r>
      <w:r w:rsidRPr="00F130D5">
        <w:rPr>
          <w:rFonts w:ascii="Arial" w:eastAsia="Times New Roman" w:hAnsi="Arial" w:cs="Arial"/>
          <w:color w:val="333333"/>
          <w:sz w:val="24"/>
          <w:szCs w:val="24"/>
        </w:rPr>
        <w:t>Elizabeth L. Ambos, Assistant Vice Chancellor,</w:t>
      </w:r>
      <w:r w:rsidRPr="00F130D5">
        <w:rPr>
          <w:rFonts w:ascii="Arial" w:eastAsia="Times New Roman" w:hAnsi="Arial" w:cs="Arial"/>
          <w:color w:val="333333"/>
          <w:sz w:val="20"/>
          <w:szCs w:val="20"/>
        </w:rPr>
        <w:t> </w:t>
      </w:r>
      <w:r w:rsidRPr="00F130D5">
        <w:rPr>
          <w:rFonts w:ascii="Times New Roman" w:eastAsia="Times New Roman" w:hAnsi="Times New Roman" w:cs="Times New Roman"/>
          <w:color w:val="333333"/>
          <w:sz w:val="24"/>
          <w:szCs w:val="24"/>
        </w:rPr>
        <w:t>Research Initiatives and Partnerships</w:t>
      </w:r>
      <w:r w:rsidRPr="00F130D5">
        <w:rPr>
          <w:rFonts w:ascii="Arial" w:eastAsia="Times New Roman" w:hAnsi="Arial" w:cs="Arial"/>
          <w:color w:val="333333"/>
          <w:sz w:val="20"/>
          <w:szCs w:val="20"/>
        </w:rPr>
        <w:t>, will host the meeting.  Video hookups will be arranged for those not able to get to the meeting in person.</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 7.   Teaching Resources Committee</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Because of budget cutbacks there will be one $3,000 award for submission of a teaching module.  The committee will send out RFPs for this and for proposals to convert data to SDA format.</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 8.   Copyright</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proofErr w:type="gramStart"/>
      <w:r w:rsidRPr="00F130D5">
        <w:rPr>
          <w:rFonts w:ascii="Arial" w:eastAsia="Times New Roman" w:hAnsi="Arial" w:cs="Arial"/>
          <w:color w:val="333333"/>
          <w:sz w:val="20"/>
          <w:szCs w:val="20"/>
        </w:rPr>
        <w:t>M/S/P to adopt the Creative Commons copyright standard.</w:t>
      </w:r>
      <w:proofErr w:type="gramEnd"/>
      <w:r w:rsidRPr="00F130D5">
        <w:rPr>
          <w:rFonts w:ascii="Arial" w:eastAsia="Times New Roman" w:hAnsi="Arial" w:cs="Arial"/>
          <w:color w:val="333333"/>
          <w:sz w:val="20"/>
          <w:szCs w:val="20"/>
        </w:rPr>
        <w:t xml:space="preserve"> See </w:t>
      </w:r>
      <w:hyperlink r:id="rId11" w:tgtFrame="_blank" w:history="1">
        <w:r w:rsidRPr="00F130D5">
          <w:rPr>
            <w:rFonts w:ascii="Arial" w:eastAsia="Times New Roman" w:hAnsi="Arial" w:cs="Arial"/>
            <w:b/>
            <w:bCs/>
            <w:color w:val="3A5790"/>
            <w:sz w:val="20"/>
            <w:szCs w:val="20"/>
          </w:rPr>
          <w:t>http://creativecommons.org/licenses/by-nc-sa/3.0/</w:t>
        </w:r>
      </w:hyperlink>
      <w:r w:rsidRPr="00F130D5">
        <w:rPr>
          <w:rFonts w:ascii="Arial" w:eastAsia="Times New Roman" w:hAnsi="Arial" w:cs="Arial"/>
          <w:color w:val="333333"/>
          <w:sz w:val="20"/>
          <w:szCs w:val="20"/>
        </w:rPr>
        <w:t>.  John Korey will contact Andrew Roderick regarding posting notice of this on the Website. </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 9.   Chancellor's Office Liaison</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Dr. Beth Ambos (</w:t>
      </w:r>
      <w:r w:rsidRPr="00F130D5">
        <w:rPr>
          <w:rFonts w:ascii="Arial" w:eastAsia="Times New Roman" w:hAnsi="Arial" w:cs="Arial"/>
          <w:color w:val="333333"/>
          <w:sz w:val="24"/>
          <w:szCs w:val="24"/>
        </w:rPr>
        <w:t>Assistant Vice Chancellor,</w:t>
      </w:r>
      <w:r w:rsidRPr="00F130D5">
        <w:rPr>
          <w:rFonts w:ascii="Arial" w:eastAsia="Times New Roman" w:hAnsi="Arial" w:cs="Arial"/>
          <w:color w:val="333333"/>
          <w:sz w:val="20"/>
          <w:szCs w:val="20"/>
        </w:rPr>
        <w:t> </w:t>
      </w:r>
      <w:r w:rsidRPr="00F130D5">
        <w:rPr>
          <w:rFonts w:ascii="Times New Roman" w:eastAsia="Times New Roman" w:hAnsi="Times New Roman" w:cs="Times New Roman"/>
          <w:color w:val="333333"/>
          <w:sz w:val="24"/>
          <w:szCs w:val="24"/>
        </w:rPr>
        <w:t>Research Initiatives and Partnerships</w:t>
      </w:r>
      <w:r w:rsidRPr="00F130D5">
        <w:rPr>
          <w:rFonts w:ascii="Arial" w:eastAsia="Times New Roman" w:hAnsi="Arial" w:cs="Arial"/>
          <w:color w:val="333333"/>
          <w:sz w:val="20"/>
          <w:szCs w:val="20"/>
        </w:rPr>
        <w:t>) was introduced.  She expressed her willingness serve as liaison between the Council and the Chancellor's Office.   Discussion ensued regarding partnering among the Chancellor's Office, the Council, and the nascent Consortium of Applied Social Science Research Centers, especially in conjunction with Doctor of Education (</w:t>
      </w:r>
      <w:proofErr w:type="spellStart"/>
      <w:r w:rsidRPr="00F130D5">
        <w:rPr>
          <w:rFonts w:ascii="Arial" w:eastAsia="Times New Roman" w:hAnsi="Arial" w:cs="Arial"/>
          <w:color w:val="333333"/>
          <w:sz w:val="20"/>
          <w:szCs w:val="20"/>
        </w:rPr>
        <w:t>Ed.D</w:t>
      </w:r>
      <w:proofErr w:type="spellEnd"/>
      <w:r w:rsidRPr="00F130D5">
        <w:rPr>
          <w:rFonts w:ascii="Arial" w:eastAsia="Times New Roman" w:hAnsi="Arial" w:cs="Arial"/>
          <w:color w:val="333333"/>
          <w:sz w:val="20"/>
          <w:szCs w:val="20"/>
        </w:rPr>
        <w:t>.) programs now emerging.  Several Council members noted that actual conduct of research might be appropriate for the Consortium, but would not be for the Council.</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 xml:space="preserve">Ambos suggested that we might put on workshops for </w:t>
      </w:r>
      <w:proofErr w:type="spellStart"/>
      <w:r w:rsidRPr="00F130D5">
        <w:rPr>
          <w:rFonts w:ascii="Arial" w:eastAsia="Times New Roman" w:hAnsi="Arial" w:cs="Arial"/>
          <w:color w:val="333333"/>
          <w:sz w:val="20"/>
          <w:szCs w:val="20"/>
        </w:rPr>
        <w:t>Ed.D</w:t>
      </w:r>
      <w:proofErr w:type="spellEnd"/>
      <w:r w:rsidRPr="00F130D5">
        <w:rPr>
          <w:rFonts w:ascii="Arial" w:eastAsia="Times New Roman" w:hAnsi="Arial" w:cs="Arial"/>
          <w:color w:val="333333"/>
          <w:sz w:val="20"/>
          <w:szCs w:val="20"/>
        </w:rPr>
        <w:t xml:space="preserve">. </w:t>
      </w:r>
      <w:proofErr w:type="gramStart"/>
      <w:r w:rsidRPr="00F130D5">
        <w:rPr>
          <w:rFonts w:ascii="Arial" w:eastAsia="Times New Roman" w:hAnsi="Arial" w:cs="Arial"/>
          <w:color w:val="333333"/>
          <w:sz w:val="20"/>
          <w:szCs w:val="20"/>
        </w:rPr>
        <w:t>graduate</w:t>
      </w:r>
      <w:proofErr w:type="gramEnd"/>
      <w:r w:rsidRPr="00F130D5">
        <w:rPr>
          <w:rFonts w:ascii="Arial" w:eastAsia="Times New Roman" w:hAnsi="Arial" w:cs="Arial"/>
          <w:color w:val="333333"/>
          <w:sz w:val="20"/>
          <w:szCs w:val="20"/>
        </w:rPr>
        <w:t xml:space="preserve"> students.  Council members noted that our workshops have tried to focus on training faculty to train students rather than on training the latter directly ourselves.   Ambos suggested that </w:t>
      </w:r>
      <w:proofErr w:type="spellStart"/>
      <w:r w:rsidRPr="00F130D5">
        <w:rPr>
          <w:rFonts w:ascii="Arial" w:eastAsia="Times New Roman" w:hAnsi="Arial" w:cs="Arial"/>
          <w:color w:val="333333"/>
          <w:sz w:val="20"/>
          <w:szCs w:val="20"/>
        </w:rPr>
        <w:t>Ed.D</w:t>
      </w:r>
      <w:proofErr w:type="spellEnd"/>
      <w:r w:rsidRPr="00F130D5">
        <w:rPr>
          <w:rFonts w:ascii="Arial" w:eastAsia="Times New Roman" w:hAnsi="Arial" w:cs="Arial"/>
          <w:color w:val="333333"/>
          <w:sz w:val="20"/>
          <w:szCs w:val="20"/>
        </w:rPr>
        <w:t xml:space="preserve">. faculty are already well informed about research methods and data bases, but might need information on such topics as IRB protocols, GIS, and evaluations of community service learning.  </w:t>
      </w:r>
      <w:proofErr w:type="spellStart"/>
      <w:r w:rsidRPr="00F130D5">
        <w:rPr>
          <w:rFonts w:ascii="Arial" w:eastAsia="Times New Roman" w:hAnsi="Arial" w:cs="Arial"/>
          <w:color w:val="333333"/>
          <w:sz w:val="20"/>
          <w:szCs w:val="20"/>
        </w:rPr>
        <w:t>Possiblilities</w:t>
      </w:r>
      <w:proofErr w:type="spellEnd"/>
      <w:r w:rsidRPr="00F130D5">
        <w:rPr>
          <w:rFonts w:ascii="Arial" w:eastAsia="Times New Roman" w:hAnsi="Arial" w:cs="Arial"/>
          <w:color w:val="333333"/>
          <w:sz w:val="20"/>
          <w:szCs w:val="20"/>
        </w:rPr>
        <w:t xml:space="preserve"> for regional, rather than campus by campus, workshops were discussed.</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 xml:space="preserve">The Chancellor's Office has set up a Website for information about CSU </w:t>
      </w:r>
      <w:proofErr w:type="spellStart"/>
      <w:r w:rsidRPr="00F130D5">
        <w:rPr>
          <w:rFonts w:ascii="Arial" w:eastAsia="Times New Roman" w:hAnsi="Arial" w:cs="Arial"/>
          <w:color w:val="333333"/>
          <w:sz w:val="20"/>
          <w:szCs w:val="20"/>
        </w:rPr>
        <w:t>Ed.D</w:t>
      </w:r>
      <w:proofErr w:type="spellEnd"/>
      <w:r w:rsidRPr="00F130D5">
        <w:rPr>
          <w:rFonts w:ascii="Arial" w:eastAsia="Times New Roman" w:hAnsi="Arial" w:cs="Arial"/>
          <w:color w:val="333333"/>
          <w:sz w:val="20"/>
          <w:szCs w:val="20"/>
        </w:rPr>
        <w:t xml:space="preserve">. </w:t>
      </w:r>
      <w:proofErr w:type="gramStart"/>
      <w:r w:rsidRPr="00F130D5">
        <w:rPr>
          <w:rFonts w:ascii="Arial" w:eastAsia="Times New Roman" w:hAnsi="Arial" w:cs="Arial"/>
          <w:color w:val="333333"/>
          <w:sz w:val="20"/>
          <w:szCs w:val="20"/>
        </w:rPr>
        <w:t>programs</w:t>
      </w:r>
      <w:proofErr w:type="gramEnd"/>
      <w:r w:rsidRPr="00F130D5">
        <w:rPr>
          <w:rFonts w:ascii="Arial" w:eastAsia="Times New Roman" w:hAnsi="Arial" w:cs="Arial"/>
          <w:color w:val="333333"/>
          <w:sz w:val="20"/>
          <w:szCs w:val="20"/>
        </w:rPr>
        <w:t xml:space="preserve"> at </w:t>
      </w:r>
      <w:hyperlink r:id="rId12" w:tgtFrame="_blank" w:history="1">
        <w:r w:rsidRPr="00F130D5">
          <w:rPr>
            <w:rFonts w:ascii="Arial" w:eastAsia="Times New Roman" w:hAnsi="Arial" w:cs="Arial"/>
            <w:b/>
            <w:bCs/>
            <w:color w:val="3A5790"/>
            <w:sz w:val="20"/>
            <w:szCs w:val="20"/>
          </w:rPr>
          <w:t>http://teachingcommons.cdl.edu/edleadership/recourses/index.html</w:t>
        </w:r>
      </w:hyperlink>
      <w:r w:rsidRPr="00F130D5">
        <w:rPr>
          <w:rFonts w:ascii="Arial" w:eastAsia="Times New Roman" w:hAnsi="Arial" w:cs="Arial"/>
          <w:color w:val="333333"/>
          <w:sz w:val="20"/>
          <w:szCs w:val="20"/>
        </w:rPr>
        <w:t xml:space="preserve">.  </w:t>
      </w:r>
      <w:proofErr w:type="gramStart"/>
      <w:r w:rsidRPr="00F130D5">
        <w:rPr>
          <w:rFonts w:ascii="Arial" w:eastAsia="Times New Roman" w:hAnsi="Arial" w:cs="Arial"/>
          <w:color w:val="333333"/>
          <w:sz w:val="20"/>
          <w:szCs w:val="20"/>
        </w:rPr>
        <w:t xml:space="preserve">Contacts regarding </w:t>
      </w:r>
      <w:proofErr w:type="spellStart"/>
      <w:r w:rsidRPr="00F130D5">
        <w:rPr>
          <w:rFonts w:ascii="Arial" w:eastAsia="Times New Roman" w:hAnsi="Arial" w:cs="Arial"/>
          <w:color w:val="333333"/>
          <w:sz w:val="20"/>
          <w:szCs w:val="20"/>
        </w:rPr>
        <w:t>Ed.D</w:t>
      </w:r>
      <w:proofErr w:type="spellEnd"/>
      <w:r w:rsidRPr="00F130D5">
        <w:rPr>
          <w:rFonts w:ascii="Arial" w:eastAsia="Times New Roman" w:hAnsi="Arial" w:cs="Arial"/>
          <w:color w:val="333333"/>
          <w:sz w:val="20"/>
          <w:szCs w:val="20"/>
        </w:rPr>
        <w:t>.</w:t>
      </w:r>
      <w:proofErr w:type="gramEnd"/>
      <w:r w:rsidRPr="00F130D5">
        <w:rPr>
          <w:rFonts w:ascii="Arial" w:eastAsia="Times New Roman" w:hAnsi="Arial" w:cs="Arial"/>
          <w:color w:val="333333"/>
          <w:sz w:val="20"/>
          <w:szCs w:val="20"/>
        </w:rPr>
        <w:t xml:space="preserve"> </w:t>
      </w:r>
      <w:proofErr w:type="gramStart"/>
      <w:r w:rsidRPr="00F130D5">
        <w:rPr>
          <w:rFonts w:ascii="Arial" w:eastAsia="Times New Roman" w:hAnsi="Arial" w:cs="Arial"/>
          <w:color w:val="333333"/>
          <w:sz w:val="20"/>
          <w:szCs w:val="20"/>
        </w:rPr>
        <w:t>programs</w:t>
      </w:r>
      <w:proofErr w:type="gramEnd"/>
      <w:r w:rsidRPr="00F130D5">
        <w:rPr>
          <w:rFonts w:ascii="Arial" w:eastAsia="Times New Roman" w:hAnsi="Arial" w:cs="Arial"/>
          <w:color w:val="333333"/>
          <w:sz w:val="20"/>
          <w:szCs w:val="20"/>
        </w:rPr>
        <w:t xml:space="preserve"> include Dr. Joan S. Bissell and Dr. Beverly L. Young, respectively Director and Assistant Vice Chancellor, Teacher Education and Public School Programs.</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lastRenderedPageBreak/>
        <w:t>To help in planning future workshops, Ambos offered to work with us in conducting a survey of faculty needs and interests.</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10.  Website and Related Issues</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John Korey reported that several instructional handouts in PDF format have been added to the Website at </w:t>
      </w:r>
      <w:hyperlink r:id="rId13" w:history="1">
        <w:r w:rsidRPr="00F130D5">
          <w:rPr>
            <w:rFonts w:ascii="Arial" w:eastAsia="Times New Roman" w:hAnsi="Arial" w:cs="Arial"/>
            <w:b/>
            <w:bCs/>
            <w:color w:val="3A5790"/>
            <w:sz w:val="20"/>
            <w:szCs w:val="20"/>
          </w:rPr>
          <w:t>http://www.ssric.org/tr/instructionalhandouts</w:t>
        </w:r>
      </w:hyperlink>
      <w:r w:rsidRPr="00F130D5">
        <w:rPr>
          <w:rFonts w:ascii="Arial" w:eastAsia="Times New Roman" w:hAnsi="Arial" w:cs="Arial"/>
          <w:color w:val="333333"/>
          <w:sz w:val="20"/>
          <w:szCs w:val="20"/>
        </w:rPr>
        <w:t>.</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Andrew Roderick reported that a half dozen SDA datasets have been created.  Until a permanent location has been established, they will be housed at </w:t>
      </w:r>
      <w:hyperlink r:id="rId14" w:tgtFrame="_blank" w:history="1">
        <w:r w:rsidRPr="00F130D5">
          <w:rPr>
            <w:rFonts w:ascii="Arial" w:eastAsia="Times New Roman" w:hAnsi="Arial" w:cs="Arial"/>
            <w:b/>
            <w:bCs/>
            <w:color w:val="3A5790"/>
            <w:sz w:val="20"/>
            <w:szCs w:val="20"/>
          </w:rPr>
          <w:t>http://bss.sfsu.edu/sda/</w:t>
        </w:r>
      </w:hyperlink>
      <w:r w:rsidRPr="00F130D5">
        <w:rPr>
          <w:rFonts w:ascii="Arial" w:eastAsia="Times New Roman" w:hAnsi="Arial" w:cs="Arial"/>
          <w:color w:val="333333"/>
          <w:sz w:val="20"/>
          <w:szCs w:val="20"/>
        </w:rPr>
        <w:t xml:space="preserve">.  He will work with the Executive Committee to address issues, including greater consistency of format, regarding teaching </w:t>
      </w:r>
      <w:proofErr w:type="spellStart"/>
      <w:r w:rsidRPr="00F130D5">
        <w:rPr>
          <w:rFonts w:ascii="Arial" w:eastAsia="Times New Roman" w:hAnsi="Arial" w:cs="Arial"/>
          <w:color w:val="333333"/>
          <w:sz w:val="20"/>
          <w:szCs w:val="20"/>
        </w:rPr>
        <w:t>resouces</w:t>
      </w:r>
      <w:proofErr w:type="spellEnd"/>
      <w:r w:rsidRPr="00F130D5">
        <w:rPr>
          <w:rFonts w:ascii="Arial" w:eastAsia="Times New Roman" w:hAnsi="Arial" w:cs="Arial"/>
          <w:color w:val="333333"/>
          <w:sz w:val="20"/>
          <w:szCs w:val="20"/>
        </w:rPr>
        <w:t>.  He suggested alternative ways of doing workshops, including short videos posted to the Website and live workshops conducted through the Web.</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11.  Email list of CSU Research-Oriented Faculty</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Ed Nelson distributed a list of addresses on the list that have bounced, and asked Council members to check the list and get back to him with corrections for their respective campuses. Representatives can log in to administer their campus's email lists at </w:t>
      </w:r>
      <w:hyperlink r:id="rId15" w:history="1">
        <w:r w:rsidRPr="00F130D5">
          <w:rPr>
            <w:rFonts w:ascii="Arial" w:eastAsia="Times New Roman" w:hAnsi="Arial" w:cs="Arial"/>
            <w:b/>
            <w:bCs/>
            <w:color w:val="3A5790"/>
            <w:sz w:val="20"/>
            <w:szCs w:val="20"/>
          </w:rPr>
          <w:t>http://www.ssric.org/updates</w:t>
        </w:r>
      </w:hyperlink>
      <w:r w:rsidRPr="00F130D5">
        <w:rPr>
          <w:rFonts w:ascii="Arial" w:eastAsia="Times New Roman" w:hAnsi="Arial" w:cs="Arial"/>
          <w:color w:val="333333"/>
          <w:sz w:val="20"/>
          <w:szCs w:val="20"/>
        </w:rPr>
        <w:t>.  Representatives who don't yet have an account should contact Andrew Roderick.  Lori Weber will contact new Campus representatives regarding such accounts.</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12.  Student Research Conference</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This year's conference will be held on May 2 at CSU Long Beach.</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13.  Field Workshop, Field Fellowship and Question Credits</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The Field Workshop will be held this year on December 7. </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 xml:space="preserve">Field Fellowship and Question Credit </w:t>
      </w:r>
      <w:proofErr w:type="spellStart"/>
      <w:r w:rsidRPr="00F130D5">
        <w:rPr>
          <w:rFonts w:ascii="Arial" w:eastAsia="Times New Roman" w:hAnsi="Arial" w:cs="Arial"/>
          <w:color w:val="333333"/>
          <w:sz w:val="20"/>
          <w:szCs w:val="20"/>
        </w:rPr>
        <w:t>pProposals</w:t>
      </w:r>
      <w:proofErr w:type="spellEnd"/>
      <w:r w:rsidRPr="00F130D5">
        <w:rPr>
          <w:rFonts w:ascii="Arial" w:eastAsia="Times New Roman" w:hAnsi="Arial" w:cs="Arial"/>
          <w:color w:val="333333"/>
          <w:sz w:val="20"/>
          <w:szCs w:val="20"/>
        </w:rPr>
        <w:t xml:space="preserve"> are due to Ed Nelson by January 15.  See </w:t>
      </w:r>
      <w:hyperlink r:id="rId16" w:history="1">
        <w:r w:rsidRPr="00F130D5">
          <w:rPr>
            <w:rFonts w:ascii="Arial" w:eastAsia="Times New Roman" w:hAnsi="Arial" w:cs="Arial"/>
            <w:b/>
            <w:bCs/>
            <w:color w:val="3A5790"/>
            <w:sz w:val="20"/>
            <w:szCs w:val="20"/>
          </w:rPr>
          <w:t>http://www.ssric.org/participate/field_institute</w:t>
        </w:r>
      </w:hyperlink>
      <w:r w:rsidRPr="00F130D5">
        <w:rPr>
          <w:rFonts w:ascii="Arial" w:eastAsia="Times New Roman" w:hAnsi="Arial" w:cs="Arial"/>
          <w:color w:val="333333"/>
          <w:sz w:val="20"/>
          <w:szCs w:val="20"/>
        </w:rPr>
        <w:t> for more information.</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14.  ICPSR Summer Program</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 xml:space="preserve">Kathy </w:t>
      </w:r>
      <w:proofErr w:type="spellStart"/>
      <w:r w:rsidRPr="00F130D5">
        <w:rPr>
          <w:rFonts w:ascii="Arial" w:eastAsia="Times New Roman" w:hAnsi="Arial" w:cs="Arial"/>
          <w:color w:val="333333"/>
          <w:sz w:val="20"/>
          <w:szCs w:val="20"/>
        </w:rPr>
        <w:t>Naff</w:t>
      </w:r>
      <w:proofErr w:type="spellEnd"/>
      <w:r w:rsidRPr="00F130D5">
        <w:rPr>
          <w:rFonts w:ascii="Arial" w:eastAsia="Times New Roman" w:hAnsi="Arial" w:cs="Arial"/>
          <w:color w:val="333333"/>
          <w:sz w:val="20"/>
          <w:szCs w:val="20"/>
        </w:rPr>
        <w:t xml:space="preserve"> was appointed Summer Program </w:t>
      </w:r>
      <w:proofErr w:type="spellStart"/>
      <w:r w:rsidRPr="00F130D5">
        <w:rPr>
          <w:rFonts w:ascii="Arial" w:eastAsia="Times New Roman" w:hAnsi="Arial" w:cs="Arial"/>
          <w:color w:val="333333"/>
          <w:sz w:val="20"/>
          <w:szCs w:val="20"/>
        </w:rPr>
        <w:t>CZar</w:t>
      </w:r>
      <w:proofErr w:type="spellEnd"/>
      <w:r w:rsidRPr="00F130D5">
        <w:rPr>
          <w:rFonts w:ascii="Arial" w:eastAsia="Times New Roman" w:hAnsi="Arial" w:cs="Arial"/>
          <w:color w:val="333333"/>
          <w:sz w:val="20"/>
          <w:szCs w:val="20"/>
        </w:rPr>
        <w:t>.</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15.  ICPSR Biennial Official Representatives Meeting</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 xml:space="preserve">October 18-20.  Lori Weber is a panelist at the program and will have </w:t>
      </w:r>
      <w:proofErr w:type="spellStart"/>
      <w:r w:rsidRPr="00F130D5">
        <w:rPr>
          <w:rFonts w:ascii="Arial" w:eastAsia="Times New Roman" w:hAnsi="Arial" w:cs="Arial"/>
          <w:color w:val="333333"/>
          <w:sz w:val="20"/>
          <w:szCs w:val="20"/>
        </w:rPr>
        <w:t>herecexpenses</w:t>
      </w:r>
      <w:proofErr w:type="spellEnd"/>
      <w:r w:rsidRPr="00F130D5">
        <w:rPr>
          <w:rFonts w:ascii="Arial" w:eastAsia="Times New Roman" w:hAnsi="Arial" w:cs="Arial"/>
          <w:color w:val="333333"/>
          <w:sz w:val="20"/>
          <w:szCs w:val="20"/>
        </w:rPr>
        <w:t xml:space="preserve"> paid.  Ed Nelson and John Korey will be the only other Council members attending, and will split the $1,000 reimbursement. Fresno and Pomona will move to the bottom of the priority list for the 2009 meeting.  The priority list will be:</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1. San Jose</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2. San Bernardino</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3. Bakersfield</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4. San Francisco</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5. Los Angeles</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lastRenderedPageBreak/>
        <w:br/>
        <w:t xml:space="preserve">6. </w:t>
      </w:r>
      <w:proofErr w:type="gramStart"/>
      <w:r w:rsidRPr="00F130D5">
        <w:rPr>
          <w:rFonts w:ascii="Arial" w:eastAsia="Times New Roman" w:hAnsi="Arial" w:cs="Arial"/>
          <w:color w:val="333333"/>
          <w:sz w:val="20"/>
          <w:szCs w:val="20"/>
        </w:rPr>
        <w:t>SLO</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7.</w:t>
      </w:r>
      <w:proofErr w:type="gramEnd"/>
      <w:r w:rsidRPr="00F130D5">
        <w:rPr>
          <w:rFonts w:ascii="Arial" w:eastAsia="Times New Roman" w:hAnsi="Arial" w:cs="Arial"/>
          <w:color w:val="333333"/>
          <w:sz w:val="20"/>
          <w:szCs w:val="20"/>
        </w:rPr>
        <w:t xml:space="preserve"> Sacramento</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 xml:space="preserve">8. </w:t>
      </w:r>
      <w:proofErr w:type="gramStart"/>
      <w:r w:rsidRPr="00F130D5">
        <w:rPr>
          <w:rFonts w:ascii="Arial" w:eastAsia="Times New Roman" w:hAnsi="Arial" w:cs="Arial"/>
          <w:color w:val="333333"/>
          <w:sz w:val="20"/>
          <w:szCs w:val="20"/>
        </w:rPr>
        <w:t>Northridge</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9.</w:t>
      </w:r>
      <w:proofErr w:type="gramEnd"/>
      <w:r w:rsidRPr="00F130D5">
        <w:rPr>
          <w:rFonts w:ascii="Arial" w:eastAsia="Times New Roman" w:hAnsi="Arial" w:cs="Arial"/>
          <w:color w:val="333333"/>
          <w:sz w:val="20"/>
          <w:szCs w:val="20"/>
        </w:rPr>
        <w:t xml:space="preserve"> </w:t>
      </w:r>
      <w:proofErr w:type="gramStart"/>
      <w:r w:rsidRPr="00F130D5">
        <w:rPr>
          <w:rFonts w:ascii="Arial" w:eastAsia="Times New Roman" w:hAnsi="Arial" w:cs="Arial"/>
          <w:color w:val="333333"/>
          <w:sz w:val="20"/>
          <w:szCs w:val="20"/>
        </w:rPr>
        <w:t>East Bay</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10.</w:t>
      </w:r>
      <w:proofErr w:type="gramEnd"/>
      <w:r w:rsidRPr="00F130D5">
        <w:rPr>
          <w:rFonts w:ascii="Arial" w:eastAsia="Times New Roman" w:hAnsi="Arial" w:cs="Arial"/>
          <w:color w:val="333333"/>
          <w:sz w:val="20"/>
          <w:szCs w:val="20"/>
        </w:rPr>
        <w:t xml:space="preserve"> </w:t>
      </w:r>
      <w:proofErr w:type="gramStart"/>
      <w:r w:rsidRPr="00F130D5">
        <w:rPr>
          <w:rFonts w:ascii="Arial" w:eastAsia="Times New Roman" w:hAnsi="Arial" w:cs="Arial"/>
          <w:color w:val="333333"/>
          <w:sz w:val="20"/>
          <w:szCs w:val="20"/>
        </w:rPr>
        <w:t>Stanislaus</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11.</w:t>
      </w:r>
      <w:proofErr w:type="gramEnd"/>
      <w:r w:rsidRPr="00F130D5">
        <w:rPr>
          <w:rFonts w:ascii="Arial" w:eastAsia="Times New Roman" w:hAnsi="Arial" w:cs="Arial"/>
          <w:color w:val="333333"/>
          <w:sz w:val="20"/>
          <w:szCs w:val="20"/>
        </w:rPr>
        <w:t xml:space="preserve"> </w:t>
      </w:r>
      <w:proofErr w:type="gramStart"/>
      <w:r w:rsidRPr="00F130D5">
        <w:rPr>
          <w:rFonts w:ascii="Arial" w:eastAsia="Times New Roman" w:hAnsi="Arial" w:cs="Arial"/>
          <w:color w:val="333333"/>
          <w:sz w:val="20"/>
          <w:szCs w:val="20"/>
        </w:rPr>
        <w:t>Monterrey Bay</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12.</w:t>
      </w:r>
      <w:proofErr w:type="gramEnd"/>
      <w:r w:rsidRPr="00F130D5">
        <w:rPr>
          <w:rFonts w:ascii="Arial" w:eastAsia="Times New Roman" w:hAnsi="Arial" w:cs="Arial"/>
          <w:color w:val="333333"/>
          <w:sz w:val="20"/>
          <w:szCs w:val="20"/>
        </w:rPr>
        <w:t xml:space="preserve"> San Marcos</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 xml:space="preserve">13. </w:t>
      </w:r>
      <w:proofErr w:type="gramStart"/>
      <w:r w:rsidRPr="00F130D5">
        <w:rPr>
          <w:rFonts w:ascii="Arial" w:eastAsia="Times New Roman" w:hAnsi="Arial" w:cs="Arial"/>
          <w:color w:val="333333"/>
          <w:sz w:val="20"/>
          <w:szCs w:val="20"/>
        </w:rPr>
        <w:t>Dominguez Hills</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14.</w:t>
      </w:r>
      <w:proofErr w:type="gramEnd"/>
      <w:r w:rsidRPr="00F130D5">
        <w:rPr>
          <w:rFonts w:ascii="Arial" w:eastAsia="Times New Roman" w:hAnsi="Arial" w:cs="Arial"/>
          <w:color w:val="333333"/>
          <w:sz w:val="20"/>
          <w:szCs w:val="20"/>
        </w:rPr>
        <w:t xml:space="preserve"> Long Beach</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 xml:space="preserve">15. </w:t>
      </w:r>
      <w:proofErr w:type="gramStart"/>
      <w:r w:rsidRPr="00F130D5">
        <w:rPr>
          <w:rFonts w:ascii="Arial" w:eastAsia="Times New Roman" w:hAnsi="Arial" w:cs="Arial"/>
          <w:color w:val="333333"/>
          <w:sz w:val="20"/>
          <w:szCs w:val="20"/>
        </w:rPr>
        <w:t>Maritime Academy</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16.</w:t>
      </w:r>
      <w:proofErr w:type="gramEnd"/>
      <w:r w:rsidRPr="00F130D5">
        <w:rPr>
          <w:rFonts w:ascii="Arial" w:eastAsia="Times New Roman" w:hAnsi="Arial" w:cs="Arial"/>
          <w:color w:val="333333"/>
          <w:sz w:val="20"/>
          <w:szCs w:val="20"/>
        </w:rPr>
        <w:t xml:space="preserve"> </w:t>
      </w:r>
      <w:proofErr w:type="gramStart"/>
      <w:r w:rsidRPr="00F130D5">
        <w:rPr>
          <w:rFonts w:ascii="Arial" w:eastAsia="Times New Roman" w:hAnsi="Arial" w:cs="Arial"/>
          <w:color w:val="333333"/>
          <w:sz w:val="20"/>
          <w:szCs w:val="20"/>
        </w:rPr>
        <w:t>Channel Islands</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17.</w:t>
      </w:r>
      <w:proofErr w:type="gramEnd"/>
      <w:r w:rsidRPr="00F130D5">
        <w:rPr>
          <w:rFonts w:ascii="Arial" w:eastAsia="Times New Roman" w:hAnsi="Arial" w:cs="Arial"/>
          <w:color w:val="333333"/>
          <w:sz w:val="20"/>
          <w:szCs w:val="20"/>
        </w:rPr>
        <w:t xml:space="preserve"> Humboldt</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18. San Diego</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19. Sonoma</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20. Fullerton</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21. Chico</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22. Fresno</w:t>
      </w: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23. Pomona</w:t>
      </w:r>
    </w:p>
    <w:p w:rsidR="00F130D5" w:rsidRPr="00F130D5" w:rsidRDefault="00F130D5" w:rsidP="00F130D5">
      <w:pPr>
        <w:shd w:val="clear" w:color="auto" w:fill="FFFFFF"/>
        <w:spacing w:before="240" w:after="240" w:line="344" w:lineRule="atLeast"/>
        <w:outlineLvl w:val="2"/>
        <w:rPr>
          <w:rFonts w:ascii="Arial" w:eastAsia="Times New Roman" w:hAnsi="Arial" w:cs="Arial"/>
          <w:b/>
          <w:bCs/>
          <w:color w:val="5F883A"/>
          <w:sz w:val="26"/>
          <w:szCs w:val="26"/>
        </w:rPr>
      </w:pPr>
      <w:r w:rsidRPr="00F130D5">
        <w:rPr>
          <w:rFonts w:ascii="Arial" w:eastAsia="Times New Roman" w:hAnsi="Arial" w:cs="Arial"/>
          <w:b/>
          <w:bCs/>
          <w:color w:val="5F883A"/>
          <w:sz w:val="26"/>
          <w:szCs w:val="26"/>
        </w:rPr>
        <w:t>16.  OR/DR Designation</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t>In addition to an Official Representative, ICPSR member campuses can also appoint a Designated Representative (DR).  DRs, as well as ORs, receive usage manifests and are placed on the OR mailing list, can access the OR page on the ICPSR Website, and are eligible to attend the bi-</w:t>
      </w:r>
      <w:proofErr w:type="spellStart"/>
      <w:r w:rsidRPr="00F130D5">
        <w:rPr>
          <w:rFonts w:ascii="Arial" w:eastAsia="Times New Roman" w:hAnsi="Arial" w:cs="Arial"/>
          <w:color w:val="333333"/>
          <w:sz w:val="20"/>
          <w:szCs w:val="20"/>
        </w:rPr>
        <w:t>ennial</w:t>
      </w:r>
      <w:proofErr w:type="spellEnd"/>
      <w:r w:rsidRPr="00F130D5">
        <w:rPr>
          <w:rFonts w:ascii="Arial" w:eastAsia="Times New Roman" w:hAnsi="Arial" w:cs="Arial"/>
          <w:color w:val="333333"/>
          <w:sz w:val="20"/>
          <w:szCs w:val="20"/>
        </w:rPr>
        <w:t xml:space="preserve"> meeting.  Campuses with co-representatives to the SSRIC are encouraged to </w:t>
      </w:r>
      <w:proofErr w:type="spellStart"/>
      <w:r w:rsidRPr="00F130D5">
        <w:rPr>
          <w:rFonts w:ascii="Arial" w:eastAsia="Times New Roman" w:hAnsi="Arial" w:cs="Arial"/>
          <w:color w:val="333333"/>
          <w:sz w:val="20"/>
          <w:szCs w:val="20"/>
        </w:rPr>
        <w:t>appint</w:t>
      </w:r>
      <w:proofErr w:type="spellEnd"/>
      <w:r w:rsidRPr="00F130D5">
        <w:rPr>
          <w:rFonts w:ascii="Arial" w:eastAsia="Times New Roman" w:hAnsi="Arial" w:cs="Arial"/>
          <w:color w:val="333333"/>
          <w:sz w:val="20"/>
          <w:szCs w:val="20"/>
        </w:rPr>
        <w:t xml:space="preserve"> one representative as OR, and another as DR.  Do so by emailing Bree Gunter at ICPSR.</w:t>
      </w:r>
    </w:p>
    <w:p w:rsidR="00F130D5" w:rsidRPr="00F130D5" w:rsidRDefault="00F130D5" w:rsidP="00F130D5">
      <w:pPr>
        <w:shd w:val="clear" w:color="auto" w:fill="FFFFFF"/>
        <w:spacing w:after="150" w:line="240" w:lineRule="auto"/>
        <w:rPr>
          <w:rFonts w:ascii="Arial" w:eastAsia="Times New Roman" w:hAnsi="Arial" w:cs="Arial"/>
          <w:color w:val="333333"/>
          <w:sz w:val="20"/>
          <w:szCs w:val="20"/>
        </w:rPr>
      </w:pPr>
      <w:r w:rsidRPr="00F130D5">
        <w:rPr>
          <w:rFonts w:ascii="Arial" w:eastAsia="Times New Roman" w:hAnsi="Arial" w:cs="Arial"/>
          <w:color w:val="333333"/>
          <w:sz w:val="20"/>
          <w:szCs w:val="20"/>
        </w:rPr>
        <w:br/>
      </w:r>
      <w:r w:rsidRPr="00F130D5">
        <w:rPr>
          <w:rFonts w:ascii="Arial" w:eastAsia="Times New Roman" w:hAnsi="Arial" w:cs="Arial"/>
          <w:color w:val="333333"/>
          <w:sz w:val="20"/>
          <w:szCs w:val="20"/>
        </w:rPr>
        <w:br/>
        <w:t>Submitted by John Korey</w:t>
      </w:r>
    </w:p>
    <w:p w:rsidR="006B5C76" w:rsidRDefault="006B5C76">
      <w:r>
        <w:br w:type="page"/>
      </w:r>
    </w:p>
    <w:tbl>
      <w:tblPr>
        <w:tblW w:w="10620" w:type="dxa"/>
        <w:tblCellSpacing w:w="0" w:type="dxa"/>
        <w:tblCellMar>
          <w:left w:w="0" w:type="dxa"/>
          <w:right w:w="0" w:type="dxa"/>
        </w:tblCellMar>
        <w:tblLook w:val="04A0" w:firstRow="1" w:lastRow="0" w:firstColumn="1" w:lastColumn="0" w:noHBand="0" w:noVBand="1"/>
      </w:tblPr>
      <w:tblGrid>
        <w:gridCol w:w="1687"/>
        <w:gridCol w:w="4631"/>
        <w:gridCol w:w="977"/>
        <w:gridCol w:w="956"/>
        <w:gridCol w:w="956"/>
        <w:gridCol w:w="1121"/>
        <w:gridCol w:w="292"/>
      </w:tblGrid>
      <w:tr w:rsidR="006B5C76" w:rsidRPr="006B5C76" w:rsidTr="006B5C76">
        <w:trPr>
          <w:trHeight w:val="285"/>
          <w:tblCellSpacing w:w="0" w:type="dxa"/>
        </w:trPr>
        <w:tc>
          <w:tcPr>
            <w:tcW w:w="10271" w:type="dxa"/>
            <w:gridSpan w:val="6"/>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Appendix: </w:t>
            </w:r>
            <w:r w:rsidRPr="006B5C76">
              <w:rPr>
                <w:rFonts w:ascii="Times New Roman" w:eastAsia="Times New Roman" w:hAnsi="Times New Roman" w:cs="Times New Roman"/>
                <w:sz w:val="24"/>
                <w:szCs w:val="24"/>
              </w:rPr>
              <w:t>Revised Social Science Research and Instructional Council Budget, 2007-2008</w:t>
            </w:r>
          </w:p>
        </w:tc>
        <w:tc>
          <w:tcPr>
            <w:tcW w:w="349" w:type="dxa"/>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8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roofErr w:type="spellStart"/>
            <w:r w:rsidRPr="006B5C76">
              <w:rPr>
                <w:rFonts w:ascii="Times New Roman" w:eastAsia="Times New Roman" w:hAnsi="Times New Roman" w:cs="Times New Roman"/>
                <w:sz w:val="24"/>
                <w:szCs w:val="24"/>
              </w:rPr>
              <w:t>Expeditures</w:t>
            </w:r>
            <w:proofErr w:type="spellEnd"/>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2005-2006</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2006-2007</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2007-08</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 change</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Data Subscriptions</w:t>
            </w:r>
          </w:p>
        </w:tc>
        <w:tc>
          <w:tcPr>
            <w:tcW w:w="0" w:type="auto"/>
            <w:gridSpan w:val="5"/>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ICPSR </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$93,755</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$108,457</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$109,453</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0.9%</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Field</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$57,000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$57,000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$60,000</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5.3%</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Roper</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$10,625</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$11,500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$12,500</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8.7%</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Subtotal</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$161,380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$176,957</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$181,953</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2.8%</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Web &amp; Access Services</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Berkeley</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$3,000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$1,500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$1,500</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SFSU </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$6,000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$6,000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$4,500</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Subtotal</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$9,000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$7,500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$6,000</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3"/>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Travel (SSRIC meetings, workshops, etc.)</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$17,000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$17,000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$15,000</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-11.8%</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3"/>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Conference &amp; Meeting Expenses</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$1,800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$1,800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$2,300</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27.8%</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3"/>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Program Initiatives</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TR Fellowships</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$3,000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$3,000</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SDA License</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$6,350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$6,250</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-1.6%</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SSRIC Newsletter</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$0</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Student Research Journal</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$3,350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$0</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-100.0%</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National Study of the Changing Workforce</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$550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$0</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-100.0%</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Subtotal</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$13,250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$9,250</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-30.2%</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Total</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$189,180</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$216,507</w:t>
            </w: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$214,503</w:t>
            </w:r>
          </w:p>
        </w:tc>
        <w:tc>
          <w:tcPr>
            <w:tcW w:w="995" w:type="dxa"/>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-0.9%</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4"/>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Note: Percent change column refers to change from 2006-07 to 2007-08.</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Revenue</w:t>
            </w:r>
          </w:p>
        </w:tc>
        <w:tc>
          <w:tcPr>
            <w:tcW w:w="0" w:type="auto"/>
            <w:gridSpan w:val="6"/>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5"/>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bookmarkStart w:id="0" w:name="_GoBack"/>
            <w:bookmarkEnd w:id="0"/>
            <w:r w:rsidRPr="006B5C76">
              <w:rPr>
                <w:rFonts w:ascii="Times New Roman" w:eastAsia="Times New Roman" w:hAnsi="Times New Roman" w:cs="Times New Roman"/>
                <w:sz w:val="24"/>
                <w:szCs w:val="24"/>
              </w:rPr>
              <w:t>Note: The Chancellor's Office agrees to fund the shortfall in revenue between revenue from</w:t>
            </w: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5"/>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roofErr w:type="gramStart"/>
            <w:r w:rsidRPr="006B5C76">
              <w:rPr>
                <w:rFonts w:ascii="Times New Roman" w:eastAsia="Times New Roman" w:hAnsi="Times New Roman" w:cs="Times New Roman"/>
                <w:sz w:val="24"/>
                <w:szCs w:val="24"/>
              </w:rPr>
              <w:t>campus</w:t>
            </w:r>
            <w:proofErr w:type="gramEnd"/>
            <w:r w:rsidRPr="006B5C76">
              <w:rPr>
                <w:rFonts w:ascii="Times New Roman" w:eastAsia="Times New Roman" w:hAnsi="Times New Roman" w:cs="Times New Roman"/>
                <w:sz w:val="24"/>
                <w:szCs w:val="24"/>
              </w:rPr>
              <w:t xml:space="preserve"> dues and budgeted expenditures.  The SSRIC agrees to continue its efforts to </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roofErr w:type="gramStart"/>
            <w:r w:rsidRPr="006B5C76">
              <w:rPr>
                <w:rFonts w:ascii="Times New Roman" w:eastAsia="Times New Roman" w:hAnsi="Times New Roman" w:cs="Times New Roman"/>
                <w:sz w:val="24"/>
                <w:szCs w:val="24"/>
              </w:rPr>
              <w:t>maximize</w:t>
            </w:r>
            <w:proofErr w:type="gramEnd"/>
            <w:r w:rsidRPr="006B5C76">
              <w:rPr>
                <w:rFonts w:ascii="Times New Roman" w:eastAsia="Times New Roman" w:hAnsi="Times New Roman" w:cs="Times New Roman"/>
                <w:sz w:val="24"/>
                <w:szCs w:val="24"/>
              </w:rPr>
              <w:t xml:space="preserve"> campus subscription revenues.</w:t>
            </w:r>
          </w:p>
        </w:tc>
        <w:tc>
          <w:tcPr>
            <w:tcW w:w="0" w:type="auto"/>
            <w:gridSpan w:val="5"/>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5"/>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 of total budget</w:t>
            </w:r>
          </w:p>
        </w:tc>
      </w:tr>
      <w:tr w:rsidR="006B5C76" w:rsidRPr="006B5C76" w:rsidTr="006B5C76">
        <w:trPr>
          <w:trHeight w:val="25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Maximum possible revenue from dues for 2007-2008</w:t>
            </w:r>
          </w:p>
        </w:tc>
        <w:tc>
          <w:tcPr>
            <w:tcW w:w="0" w:type="auto"/>
            <w:gridSpan w:val="3"/>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paid by CO</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(rates remain the same as in 2006-07 and all campuses subscribe except Maritime)</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$152,107</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Minimum Chancellor's Office contribution (shortfall)</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$62,396</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29.1%</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for 2007-2008</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3"/>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Revenue from dues for 2006-2007</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$144,864</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rHeight w:val="255"/>
          <w:tblCellSpacing w:w="0" w:type="dxa"/>
        </w:trPr>
        <w:tc>
          <w:tcPr>
            <w:tcW w:w="0" w:type="auto"/>
            <w:gridSpan w:val="2"/>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Chancellor's Office contribution (shortfall) for 2006-2007</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$71,643</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c>
          <w:tcPr>
            <w:tcW w:w="0" w:type="auto"/>
            <w:vAlign w:val="center"/>
            <w:hideMark/>
          </w:tcPr>
          <w:p w:rsidR="006B5C76" w:rsidRPr="006B5C76" w:rsidRDefault="006B5C76" w:rsidP="006B5C76">
            <w:pPr>
              <w:spacing w:after="0" w:line="240" w:lineRule="auto"/>
              <w:jc w:val="right"/>
              <w:rPr>
                <w:rFonts w:ascii="Times New Roman" w:eastAsia="Times New Roman" w:hAnsi="Times New Roman" w:cs="Times New Roman"/>
                <w:sz w:val="24"/>
                <w:szCs w:val="24"/>
              </w:rPr>
            </w:pPr>
            <w:r w:rsidRPr="006B5C76">
              <w:rPr>
                <w:rFonts w:ascii="Times New Roman" w:eastAsia="Times New Roman" w:hAnsi="Times New Roman" w:cs="Times New Roman"/>
                <w:sz w:val="24"/>
                <w:szCs w:val="24"/>
              </w:rPr>
              <w:t>33.1%</w:t>
            </w:r>
          </w:p>
        </w:tc>
        <w:tc>
          <w:tcPr>
            <w:tcW w:w="0" w:type="auto"/>
            <w:vAlign w:val="center"/>
            <w:hideMark/>
          </w:tcPr>
          <w:p w:rsidR="006B5C76" w:rsidRPr="006B5C76" w:rsidRDefault="006B5C76" w:rsidP="006B5C76">
            <w:pPr>
              <w:spacing w:after="0" w:line="240" w:lineRule="auto"/>
              <w:rPr>
                <w:rFonts w:ascii="Times New Roman" w:eastAsia="Times New Roman" w:hAnsi="Times New Roman" w:cs="Times New Roman"/>
                <w:sz w:val="24"/>
                <w:szCs w:val="24"/>
              </w:rPr>
            </w:pPr>
          </w:p>
        </w:tc>
      </w:tr>
      <w:tr w:rsidR="006B5C76" w:rsidRPr="006B5C76" w:rsidTr="006B5C76">
        <w:trPr>
          <w:tblCellSpacing w:w="0" w:type="dxa"/>
        </w:trPr>
        <w:tc>
          <w:tcPr>
            <w:tcW w:w="1582" w:type="dxa"/>
            <w:vAlign w:val="center"/>
            <w:hideMark/>
          </w:tcPr>
          <w:p w:rsidR="006B5C76" w:rsidRPr="006B5C76" w:rsidRDefault="006B5C76" w:rsidP="006B5C76">
            <w:pPr>
              <w:spacing w:after="0" w:line="240" w:lineRule="auto"/>
              <w:rPr>
                <w:rFonts w:ascii="Times New Roman" w:eastAsia="Times New Roman" w:hAnsi="Times New Roman" w:cs="Times New Roman"/>
                <w:sz w:val="1"/>
                <w:szCs w:val="24"/>
              </w:rPr>
            </w:pPr>
          </w:p>
        </w:tc>
        <w:tc>
          <w:tcPr>
            <w:tcW w:w="4675" w:type="dxa"/>
            <w:vAlign w:val="center"/>
            <w:hideMark/>
          </w:tcPr>
          <w:p w:rsidR="006B5C76" w:rsidRPr="006B5C76" w:rsidRDefault="006B5C76" w:rsidP="006B5C76">
            <w:pPr>
              <w:spacing w:after="0" w:line="240" w:lineRule="auto"/>
              <w:rPr>
                <w:rFonts w:ascii="Times New Roman" w:eastAsia="Times New Roman" w:hAnsi="Times New Roman" w:cs="Times New Roman"/>
                <w:sz w:val="1"/>
                <w:szCs w:val="24"/>
              </w:rPr>
            </w:pPr>
          </w:p>
        </w:tc>
        <w:tc>
          <w:tcPr>
            <w:tcW w:w="1006" w:type="dxa"/>
            <w:vAlign w:val="center"/>
            <w:hideMark/>
          </w:tcPr>
          <w:p w:rsidR="006B5C76" w:rsidRPr="006B5C76" w:rsidRDefault="006B5C76" w:rsidP="006B5C76">
            <w:pPr>
              <w:spacing w:after="0" w:line="240" w:lineRule="auto"/>
              <w:rPr>
                <w:rFonts w:ascii="Times New Roman" w:eastAsia="Times New Roman" w:hAnsi="Times New Roman" w:cs="Times New Roman"/>
                <w:sz w:val="1"/>
                <w:szCs w:val="24"/>
              </w:rPr>
            </w:pPr>
          </w:p>
        </w:tc>
        <w:tc>
          <w:tcPr>
            <w:tcW w:w="977" w:type="dxa"/>
            <w:vAlign w:val="center"/>
            <w:hideMark/>
          </w:tcPr>
          <w:p w:rsidR="006B5C76" w:rsidRPr="006B5C76" w:rsidRDefault="006B5C76" w:rsidP="006B5C76">
            <w:pPr>
              <w:spacing w:after="0" w:line="240" w:lineRule="auto"/>
              <w:rPr>
                <w:rFonts w:ascii="Times New Roman" w:eastAsia="Times New Roman" w:hAnsi="Times New Roman" w:cs="Times New Roman"/>
                <w:sz w:val="1"/>
                <w:szCs w:val="24"/>
              </w:rPr>
            </w:pPr>
          </w:p>
        </w:tc>
        <w:tc>
          <w:tcPr>
            <w:tcW w:w="977" w:type="dxa"/>
            <w:vAlign w:val="center"/>
            <w:hideMark/>
          </w:tcPr>
          <w:p w:rsidR="006B5C76" w:rsidRPr="006B5C76" w:rsidRDefault="006B5C76" w:rsidP="006B5C76">
            <w:pPr>
              <w:spacing w:after="0" w:line="240" w:lineRule="auto"/>
              <w:rPr>
                <w:rFonts w:ascii="Times New Roman" w:eastAsia="Times New Roman" w:hAnsi="Times New Roman" w:cs="Times New Roman"/>
                <w:sz w:val="1"/>
                <w:szCs w:val="24"/>
              </w:rPr>
            </w:pPr>
          </w:p>
        </w:tc>
        <w:tc>
          <w:tcPr>
            <w:tcW w:w="1054" w:type="dxa"/>
            <w:vAlign w:val="center"/>
            <w:hideMark/>
          </w:tcPr>
          <w:p w:rsidR="006B5C76" w:rsidRPr="006B5C76" w:rsidRDefault="006B5C76" w:rsidP="006B5C76">
            <w:pPr>
              <w:spacing w:after="0" w:line="240" w:lineRule="auto"/>
              <w:rPr>
                <w:rFonts w:ascii="Times New Roman" w:eastAsia="Times New Roman" w:hAnsi="Times New Roman" w:cs="Times New Roman"/>
                <w:sz w:val="1"/>
                <w:szCs w:val="24"/>
              </w:rPr>
            </w:pPr>
          </w:p>
        </w:tc>
        <w:tc>
          <w:tcPr>
            <w:tcW w:w="349" w:type="dxa"/>
            <w:vAlign w:val="center"/>
            <w:hideMark/>
          </w:tcPr>
          <w:p w:rsidR="006B5C76" w:rsidRPr="006B5C76" w:rsidRDefault="006B5C76" w:rsidP="006B5C76">
            <w:pPr>
              <w:spacing w:after="0" w:line="240" w:lineRule="auto"/>
              <w:rPr>
                <w:rFonts w:ascii="Times New Roman" w:eastAsia="Times New Roman" w:hAnsi="Times New Roman" w:cs="Times New Roman"/>
                <w:sz w:val="1"/>
                <w:szCs w:val="24"/>
              </w:rPr>
            </w:pPr>
          </w:p>
        </w:tc>
      </w:tr>
    </w:tbl>
    <w:p w:rsidR="00C9580D" w:rsidRPr="00C9580D" w:rsidRDefault="00C9580D" w:rsidP="002258BA"/>
    <w:sectPr w:rsidR="00C9580D" w:rsidRPr="00C9580D" w:rsidSect="00420F8D">
      <w:footerReference w:type="default" r:id="rId1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58" w:rsidRDefault="00A35C58" w:rsidP="00C96AD3">
      <w:pPr>
        <w:spacing w:after="0" w:line="240" w:lineRule="auto"/>
      </w:pPr>
      <w:r>
        <w:separator/>
      </w:r>
    </w:p>
  </w:endnote>
  <w:endnote w:type="continuationSeparator" w:id="0">
    <w:p w:rsidR="00A35C58" w:rsidRDefault="00A35C58"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6B5C76">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58" w:rsidRDefault="00A35C58" w:rsidP="00C96AD3">
      <w:pPr>
        <w:spacing w:after="0" w:line="240" w:lineRule="auto"/>
      </w:pPr>
      <w:r>
        <w:separator/>
      </w:r>
    </w:p>
  </w:footnote>
  <w:footnote w:type="continuationSeparator" w:id="0">
    <w:p w:rsidR="00A35C58" w:rsidRDefault="00A35C58"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A1B4A"/>
    <w:rsid w:val="00187E29"/>
    <w:rsid w:val="001F1B35"/>
    <w:rsid w:val="002258BA"/>
    <w:rsid w:val="00362B00"/>
    <w:rsid w:val="00420F8D"/>
    <w:rsid w:val="00531CD8"/>
    <w:rsid w:val="00540163"/>
    <w:rsid w:val="00641D12"/>
    <w:rsid w:val="006B5C76"/>
    <w:rsid w:val="006C31BA"/>
    <w:rsid w:val="006C5AE0"/>
    <w:rsid w:val="006F340F"/>
    <w:rsid w:val="00741C4E"/>
    <w:rsid w:val="00771FD5"/>
    <w:rsid w:val="0088666A"/>
    <w:rsid w:val="00896FC0"/>
    <w:rsid w:val="008B78C6"/>
    <w:rsid w:val="00A2054B"/>
    <w:rsid w:val="00A35C58"/>
    <w:rsid w:val="00AB3D14"/>
    <w:rsid w:val="00AE7B73"/>
    <w:rsid w:val="00C9580D"/>
    <w:rsid w:val="00C96AD3"/>
    <w:rsid w:val="00CA141D"/>
    <w:rsid w:val="00D84E0D"/>
    <w:rsid w:val="00E16343"/>
    <w:rsid w:val="00EC03BB"/>
    <w:rsid w:val="00F130D5"/>
    <w:rsid w:val="00F97B31"/>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ric.org/tr/instructionalhandou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achingcommons.cdl.edu/edleadership/recourses/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sric.org/participate/field_institu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3.0/" TargetMode="External"/><Relationship Id="rId5" Type="http://schemas.openxmlformats.org/officeDocument/2006/relationships/settings" Target="settings.xml"/><Relationship Id="rId15" Type="http://schemas.openxmlformats.org/officeDocument/2006/relationships/hyperlink" Target="http://www.ssric.org/updates" TargetMode="External"/><Relationship Id="rId10" Type="http://schemas.openxmlformats.org/officeDocument/2006/relationships/hyperlink" Target="http://www.ssric.org/annualrepor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sric.org/updates" TargetMode="External"/><Relationship Id="rId14" Type="http://schemas.openxmlformats.org/officeDocument/2006/relationships/hyperlink" Target="http://bss.sfsu.edu/s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1E8D766-F360-4806-9CF1-AFF9C5BE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3</cp:revision>
  <dcterms:created xsi:type="dcterms:W3CDTF">2017-11-20T15:40:00Z</dcterms:created>
  <dcterms:modified xsi:type="dcterms:W3CDTF">2017-11-20T15:50:00Z</dcterms:modified>
</cp:coreProperties>
</file>