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28" w:lineRule="exact"/>
        <w:ind w:right="0" w:left="3096" w:firstLine="0"/>
        <w:jc w:val="left"/>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ICPSR, CSUC COUNCIL</w:t>
      </w:r>
    </w:p>
    <w:p>
      <w:pPr>
        <w:spacing w:before="9" w:after="0" w:line="233" w:lineRule="exact"/>
        <w:ind w:right="0" w:left="2736" w:firstLine="0"/>
        <w:jc w:val="left"/>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Meeting of April 30, 1976</w:t>
      </w:r>
    </w:p>
    <w:p>
      <w:pPr>
        <w:spacing w:before="259" w:after="0" w:line="236" w:lineRule="exact"/>
        <w:ind w:right="0" w:left="1656" w:firstLine="0"/>
        <w:jc w:val="left"/>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California State University, Los Angeles</w:t>
      </w:r>
    </w:p>
    <w:p>
      <w:pPr>
        <w:spacing w:before="239" w:after="0" w:line="231" w:lineRule="exact"/>
        <w:ind w:right="0" w:left="0" w:firstLine="0"/>
        <w:jc w:val="center"/>
        <w:textAlignment w:val="baseline"/>
        <w:rPr>
          <w:rFonts w:ascii="Courier New" w:hAnsi="Courier New" w:eastAsia="Courier New"/>
          <w:strike w:val="false"/>
          <w:color w:val="000000"/>
          <w:spacing w:val="-13"/>
          <w:w w:val="100"/>
          <w:sz w:val="22"/>
          <w:vertAlign w:val="baseline"/>
          <w:lang w:val="en-US"/>
        </w:rPr>
      </w:pPr>
      <w:r>
        <w:rPr>
          <w:rFonts w:ascii="Courier New" w:hAnsi="Courier New" w:eastAsia="Courier New"/>
          <w:strike w:val="false"/>
          <w:color w:val="000000"/>
          <w:spacing w:val="-13"/>
          <w:w w:val="100"/>
          <w:sz w:val="22"/>
          <w:vertAlign w:val="baseline"/>
          <w:lang w:val="en-US"/>
        </w:rPr>
        <w:t xml:space="preserve">SUMMARY</w:t>
      </w:r>
    </w:p>
    <w:p>
      <w:pPr>
        <w:spacing w:before="488" w:after="0" w:line="232" w:lineRule="exact"/>
        <w:ind w:right="0" w:left="0" w:firstLine="0"/>
        <w:jc w:val="left"/>
        <w:textAlignment w:val="baseline"/>
        <w:rPr>
          <w:rFonts w:ascii="Courier New" w:hAnsi="Courier New" w:eastAsia="Courier New"/>
          <w:strike w:val="false"/>
          <w:color w:val="000000"/>
          <w:spacing w:val="-10"/>
          <w:w w:val="100"/>
          <w:sz w:val="22"/>
          <w:vertAlign w:val="baseline"/>
          <w:lang w:val="en-US"/>
        </w:rPr>
      </w:pPr>
      <w:r>
        <w:rPr>
          <w:rFonts w:ascii="Courier New" w:hAnsi="Courier New" w:eastAsia="Courier New"/>
          <w:strike w:val="false"/>
          <w:color w:val="000000"/>
          <w:spacing w:val="-10"/>
          <w:w w:val="100"/>
          <w:sz w:val="22"/>
          <w:vertAlign w:val="baseline"/>
          <w:lang w:val="en-US"/>
        </w:rPr>
        <w:t xml:space="preserve">PRESENT: Ellen Boneparth (San Jose), Hans Carter (Chancellor's Office),</w:t>
      </w:r>
    </w:p>
    <w:p>
      <w:pPr>
        <w:spacing w:before="10" w:after="0" w:line="235" w:lineRule="exact"/>
        <w:ind w:right="0" w:left="0" w:firstLine="0"/>
        <w:jc w:val="left"/>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Debbie Dunkle (San Diego), John Ebeling (Chico), David George (SLO),</w:t>
      </w:r>
    </w:p>
    <w:p>
      <w:pPr>
        <w:spacing w:before="6" w:after="0" w:line="236" w:lineRule="exact"/>
        <w:ind w:right="216" w:left="0" w:firstLine="0"/>
        <w:jc w:val="left"/>
        <w:textAlignment w:val="baseline"/>
        <w:rPr>
          <w:rFonts w:ascii="Courier New" w:hAnsi="Courier New" w:eastAsia="Courier New"/>
          <w:strike w:val="false"/>
          <w:color w:val="000000"/>
          <w:spacing w:val="-13"/>
          <w:w w:val="100"/>
          <w:sz w:val="22"/>
          <w:vertAlign w:val="baseline"/>
          <w:lang w:val="en-US"/>
        </w:rPr>
      </w:pPr>
      <w:r>
        <w:rPr>
          <w:rFonts w:ascii="Courier New" w:hAnsi="Courier New" w:eastAsia="Courier New"/>
          <w:strike w:val="false"/>
          <w:color w:val="000000"/>
          <w:spacing w:val="-13"/>
          <w:w w:val="100"/>
          <w:sz w:val="22"/>
          <w:vertAlign w:val="baseline"/>
          <w:lang w:val="en-US"/>
        </w:rPr>
        <w:t xml:space="preserve">Harry Hall (Los Angeles), Roger Harrell (Northridge), Bruce Haston (Humboldt), Mark Hays (Chancellor's Office), John Korey (Pomona), John Kramer (Sonoma), Wayne Martin (Dominguez Hills), Charles McCall (Bakersfield), Jim Ross (Bakersfield), Jay Stevens (Long Beach)</w:t>
      </w:r>
    </w:p>
    <w:p>
      <w:pPr>
        <w:spacing w:before="479" w:after="0" w:line="231" w:lineRule="exact"/>
        <w:ind w:right="0" w:left="0" w:firstLine="0"/>
        <w:jc w:val="left"/>
        <w:textAlignment w:val="baseline"/>
        <w:rPr>
          <w:rFonts w:ascii="Courier New" w:hAnsi="Courier New" w:eastAsia="Courier New"/>
          <w:strike w:val="false"/>
          <w:color w:val="000000"/>
          <w:spacing w:val="-8"/>
          <w:w w:val="100"/>
          <w:sz w:val="22"/>
          <w:vertAlign w:val="baseline"/>
          <w:lang w:val="en-US"/>
        </w:rPr>
      </w:pPr>
      <w:r>
        <w:rPr>
          <w:rFonts w:ascii="Courier New" w:hAnsi="Courier New" w:eastAsia="Courier New"/>
          <w:strike w:val="false"/>
          <w:color w:val="000000"/>
          <w:spacing w:val="-8"/>
          <w:w w:val="100"/>
          <w:sz w:val="22"/>
          <w:vertAlign w:val="baseline"/>
          <w:lang w:val="en-US"/>
        </w:rPr>
        <w:t xml:space="preserve">1. Comments From DIS:</w:t>
      </w:r>
    </w:p>
    <w:p>
      <w:pPr>
        <w:numPr>
          <w:ilvl w:val="0"/>
          <w:numId w:val="2"/>
        </w:numPr>
        <w:tabs>
          <w:tab w:val="clear" w:pos="432"/>
          <w:tab w:val="left" w:pos="1080"/>
        </w:tabs>
        <w:spacing w:before="248" w:after="0" w:line="241" w:lineRule="exact"/>
        <w:ind w:right="936" w:left="0" w:firstLine="648"/>
        <w:jc w:val="left"/>
        <w:textAlignment w:val="baseline"/>
        <w:rPr>
          <w:rFonts w:ascii="Courier New" w:hAnsi="Courier New" w:eastAsia="Courier New"/>
          <w:strike w:val="false"/>
          <w:color w:val="000000"/>
          <w:spacing w:val="-11"/>
          <w:w w:val="100"/>
          <w:sz w:val="22"/>
          <w:vertAlign w:val="baseline"/>
          <w:lang w:val="en-US"/>
        </w:rPr>
      </w:pPr>
      <w:r>
        <w:rPr>
          <w:rFonts w:ascii="Courier New" w:hAnsi="Courier New" w:eastAsia="Courier New"/>
          <w:strike w:val="false"/>
          <w:color w:val="000000"/>
          <w:spacing w:val="-11"/>
          <w:w w:val="100"/>
          <w:sz w:val="22"/>
          <w:vertAlign w:val="baseline"/>
          <w:lang w:val="en-US"/>
        </w:rPr>
        <w:t xml:space="preserve">Turnaround on the CDC 3300 has been poor lately. The system is saturated. Users are urged to use resources more efficiently (e.g. by</w:t>
      </w:r>
    </w:p>
    <w:p>
      <w:pPr>
        <w:spacing w:before="0" w:after="0" w:line="242" w:lineRule="exact"/>
        <w:ind w:right="504" w:left="0" w:firstLine="0"/>
        <w:jc w:val="left"/>
        <w:textAlignment w:val="baseline"/>
        <w:rPr>
          <w:rFonts w:ascii="Courier New" w:hAnsi="Courier New" w:eastAsia="Courier New"/>
          <w:strike w:val="false"/>
          <w:color w:val="000000"/>
          <w:spacing w:val="0"/>
          <w:w w:val="100"/>
          <w:sz w:val="22"/>
          <w:vertAlign w:val="baseline"/>
          <w:lang w:val="en-US"/>
        </w:rPr>
      </w:pPr>
      <w:r>
        <w:rPr>
          <w:rFonts w:ascii="Courier New" w:hAnsi="Courier New" w:eastAsia="Courier New"/>
          <w:strike w:val="false"/>
          <w:color w:val="000000"/>
          <w:spacing w:val="0"/>
          <w:w w:val="100"/>
          <w:sz w:val="22"/>
          <w:vertAlign w:val="baseline"/>
          <w:lang w:val="en-US"/>
        </w:rPr>
        <w:t xml:space="preserve">holding runs to under 10 minutes, or by encouraging data centers to transmit early in the day rather than in late afternoon).</w:t>
      </w:r>
    </w:p>
    <w:p>
      <w:pPr>
        <w:numPr>
          <w:ilvl w:val="0"/>
          <w:numId w:val="2"/>
        </w:numPr>
        <w:tabs>
          <w:tab w:val="clear" w:pos="432"/>
          <w:tab w:val="left" w:pos="1080"/>
        </w:tabs>
        <w:spacing w:before="249" w:after="0" w:line="238" w:lineRule="exact"/>
        <w:ind w:right="576" w:left="0" w:firstLine="648"/>
        <w:jc w:val="left"/>
        <w:textAlignment w:val="baseline"/>
        <w:rPr>
          <w:rFonts w:ascii="Courier New" w:hAnsi="Courier New" w:eastAsia="Courier New"/>
          <w:strike w:val="false"/>
          <w:color w:val="000000"/>
          <w:spacing w:val="0"/>
          <w:w w:val="100"/>
          <w:sz w:val="22"/>
          <w:vertAlign w:val="baseline"/>
          <w:lang w:val="en-US"/>
        </w:rPr>
      </w:pPr>
      <w:r>
        <w:rPr>
          <w:rFonts w:ascii="Courier New" w:hAnsi="Courier New" w:eastAsia="Courier New"/>
          <w:strike w:val="false"/>
          <w:color w:val="000000"/>
          <w:spacing w:val="0"/>
          <w:w w:val="100"/>
          <w:sz w:val="22"/>
          <w:vertAlign w:val="baseline"/>
          <w:lang w:val="en-US"/>
        </w:rPr>
        <w:t xml:space="preserve">Cataloguing of JCL will be on the system soon. This should reduce card preparation significantly.</w:t>
      </w:r>
    </w:p>
    <w:p>
      <w:pPr>
        <w:numPr>
          <w:ilvl w:val="0"/>
          <w:numId w:val="2"/>
        </w:numPr>
        <w:tabs>
          <w:tab w:val="clear" w:pos="432"/>
          <w:tab w:val="left" w:pos="1080"/>
        </w:tabs>
        <w:spacing w:before="250" w:after="0" w:line="231" w:lineRule="exact"/>
        <w:ind w:right="0" w:left="0" w:firstLine="648"/>
        <w:jc w:val="left"/>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New SETUPS modules have been sent out.</w:t>
      </w:r>
    </w:p>
    <w:p>
      <w:pPr>
        <w:numPr>
          <w:ilvl w:val="0"/>
          <w:numId w:val="2"/>
        </w:numPr>
        <w:tabs>
          <w:tab w:val="clear" w:pos="432"/>
          <w:tab w:val="left" w:pos="1080"/>
        </w:tabs>
        <w:spacing w:before="246" w:after="0" w:line="242" w:lineRule="exact"/>
        <w:ind w:right="0" w:left="0" w:firstLine="648"/>
        <w:jc w:val="left"/>
        <w:textAlignment w:val="baseline"/>
        <w:rPr>
          <w:rFonts w:ascii="Courier New" w:hAnsi="Courier New" w:eastAsia="Courier New"/>
          <w:strike w:val="false"/>
          <w:color w:val="000000"/>
          <w:spacing w:val="-11"/>
          <w:w w:val="100"/>
          <w:sz w:val="22"/>
          <w:vertAlign w:val="baseline"/>
          <w:lang w:val="en-US"/>
        </w:rPr>
      </w:pPr>
      <w:r>
        <w:rPr>
          <w:rFonts w:ascii="Courier New" w:hAnsi="Courier New" w:eastAsia="Courier New"/>
          <w:strike w:val="false"/>
          <w:color w:val="000000"/>
          <w:spacing w:val="-11"/>
          <w:w w:val="100"/>
          <w:sz w:val="22"/>
          <w:vertAlign w:val="baseline"/>
          <w:lang w:val="en-US"/>
        </w:rPr>
        <w:t xml:space="preserve">Plans for purchase of the new central timesharing system are proceeding. The new machine should be in place by September and the old system at Northridge phased out by December. Martin's committee (consisting of Martin, Korey, Kramer and Ross) will continue to function to make recommenda</w:t>
        <w:softHyphen/>
      </w:r>
      <w:r>
        <w:rPr>
          <w:rFonts w:ascii="Courier New" w:hAnsi="Courier New" w:eastAsia="Courier New"/>
          <w:strike w:val="false"/>
          <w:color w:val="000000"/>
          <w:spacing w:val="-11"/>
          <w:w w:val="100"/>
          <w:sz w:val="22"/>
          <w:vertAlign w:val="baseline"/>
          <w:lang w:val="en-US"/>
        </w:rPr>
        <w:t xml:space="preserve">tions on programs and datasets which we want placed on the system. Input on this matter should be communicated in writing to committee members.</w:t>
      </w:r>
    </w:p>
    <w:p>
      <w:pPr>
        <w:spacing w:before="225" w:after="0" w:line="240" w:lineRule="exact"/>
        <w:ind w:right="0" w:left="0" w:firstLine="0"/>
        <w:jc w:val="left"/>
        <w:textAlignment w:val="baseline"/>
        <w:rPr>
          <w:rFonts w:ascii="Courier New" w:hAnsi="Courier New" w:eastAsia="Courier New"/>
          <w:strike w:val="false"/>
          <w:color w:val="000000"/>
          <w:spacing w:val="-12"/>
          <w:w w:val="100"/>
          <w:sz w:val="22"/>
          <w:vertAlign w:val="baseline"/>
          <w:lang w:val="en-US"/>
        </w:rPr>
      </w:pPr>
      <w:r>
        <w:rPr>
          <w:rFonts w:ascii="Courier New" w:hAnsi="Courier New" w:eastAsia="Courier New"/>
          <w:strike w:val="false"/>
          <w:color w:val="000000"/>
          <w:spacing w:val="-12"/>
          <w:w w:val="100"/>
          <w:sz w:val="22"/>
          <w:vertAlign w:val="baseline"/>
          <w:lang w:val="en-US"/>
        </w:rPr>
        <w:t xml:space="preserve">2. DIS Associate Director Vacancy: The council is dissatisfied a) that qualifications listed in the job description are too vague and do not include the need for experience with data base management and utilization, and b) that the council has had no input. The council chair was voted permission to work with other user group chairs to coordinate input and to request representa</w:t>
        <w:softHyphen/>
      </w:r>
      <w:r>
        <w:rPr>
          <w:rFonts w:ascii="Courier New" w:hAnsi="Courier New" w:eastAsia="Courier New"/>
          <w:strike w:val="false"/>
          <w:color w:val="000000"/>
          <w:spacing w:val="-12"/>
          <w:w w:val="100"/>
          <w:sz w:val="22"/>
          <w:vertAlign w:val="baseline"/>
          <w:lang w:val="en-US"/>
        </w:rPr>
        <w:t xml:space="preserve">tion on the search committee. A committee (consisting of McCall, George, Hall, Haston, and Stevens) was set up to visit Dr. Baker to discuss this issue among others.</w:t>
      </w:r>
    </w:p>
    <w:p>
      <w:pPr>
        <w:spacing w:before="230" w:after="0" w:line="240" w:lineRule="exact"/>
        <w:ind w:right="216" w:left="0" w:firstLine="0"/>
        <w:jc w:val="left"/>
        <w:textAlignment w:val="baseline"/>
        <w:rPr>
          <w:rFonts w:ascii="Courier New" w:hAnsi="Courier New" w:eastAsia="Courier New"/>
          <w:strike w:val="false"/>
          <w:color w:val="000000"/>
          <w:spacing w:val="0"/>
          <w:w w:val="100"/>
          <w:sz w:val="22"/>
          <w:vertAlign w:val="baseline"/>
          <w:lang w:val="en-US"/>
        </w:rPr>
      </w:pPr>
      <w:r>
        <w:rPr>
          <w:rFonts w:ascii="Courier New" w:hAnsi="Courier New" w:eastAsia="Courier New"/>
          <w:strike w:val="false"/>
          <w:color w:val="000000"/>
          <w:spacing w:val="0"/>
          <w:w w:val="100"/>
          <w:sz w:val="22"/>
          <w:vertAlign w:val="baseline"/>
          <w:lang w:val="en-US"/>
        </w:rPr>
        <w:t xml:space="preserve">3. Grant Proposal: An announcement on the grant proposal is expected to come in the middle of June.</w:t>
      </w:r>
    </w:p>
    <w:p>
      <w:pPr>
        <w:spacing w:before="245" w:after="0" w:line="245" w:lineRule="exact"/>
        <w:ind w:right="720" w:left="0" w:firstLine="0"/>
        <w:jc w:val="left"/>
        <w:textAlignment w:val="baseline"/>
        <w:rPr>
          <w:rFonts w:ascii="Courier New" w:hAnsi="Courier New" w:eastAsia="Courier New"/>
          <w:strike w:val="false"/>
          <w:color w:val="000000"/>
          <w:spacing w:val="-13"/>
          <w:w w:val="100"/>
          <w:sz w:val="22"/>
          <w:vertAlign w:val="baseline"/>
          <w:lang w:val="en-US"/>
        </w:rPr>
      </w:pPr>
      <w:r>
        <w:rPr>
          <w:rFonts w:ascii="Courier New" w:hAnsi="Courier New" w:eastAsia="Courier New"/>
          <w:strike w:val="false"/>
          <w:color w:val="000000"/>
          <w:spacing w:val="-13"/>
          <w:w w:val="100"/>
          <w:sz w:val="22"/>
          <w:vertAlign w:val="baseline"/>
          <w:lang w:val="en-US"/>
        </w:rPr>
        <w:t xml:space="preserve">4. SETUPS: Orders should be made through your bookstore with a carbon to Boneparth. Notify her of your Fall semester orders by August 1, and also indicate your projected Spring semester orders.</w:t>
      </w:r>
    </w:p>
    <w:p>
      <w:pPr>
        <w:sectPr>
          <w:type w:val="nextPage"/>
          <w:pgSz w:w="12240" w:h="15840" w:orient="portrait"/>
          <w:pgMar w:bottom="2944" w:top="480" w:right="1089" w:left="1531" w:header="720" w:footer="720"/>
          <w:titlePg w:val="false"/>
          <w:textDirection w:val="lrTb"/>
        </w:sectPr>
      </w:pPr>
    </w:p>
    <w:p>
      <w:pPr>
        <w:numPr>
          <w:ilvl w:val="0"/>
          <w:numId w:val="3"/>
        </w:numPr>
        <w:tabs>
          <w:tab w:val="clear" w:pos="504"/>
          <w:tab w:val="left" w:pos="504"/>
        </w:tabs>
        <w:spacing w:before="0" w:after="0" w:line="232" w:lineRule="exact"/>
        <w:ind w:right="0" w:left="0" w:firstLine="0"/>
        <w:jc w:val="both"/>
        <w:textAlignment w:val="baseline"/>
        <w:rPr>
          <w:rFonts w:ascii="Courier New" w:hAnsi="Courier New" w:eastAsia="Courier New"/>
          <w:strike w:val="false"/>
          <w:color w:val="000000"/>
          <w:spacing w:val="-4"/>
          <w:w w:val="100"/>
          <w:sz w:val="21"/>
          <w:vertAlign w:val="baseline"/>
          <w:lang w:val="en-US"/>
        </w:rPr>
      </w:pPr>
      <w:r>
        <w:rPr>
          <w:rFonts w:ascii="Courier New" w:hAnsi="Courier New" w:eastAsia="Courier New"/>
          <w:strike w:val="false"/>
          <w:color w:val="000000"/>
          <w:spacing w:val="-4"/>
          <w:w w:val="100"/>
          <w:sz w:val="21"/>
          <w:vertAlign w:val="baseline"/>
          <w:lang w:val="en-US"/>
        </w:rPr>
        <w:t xml:space="preserve">Summer Program: The following will be granted awards of $300:</w:t>
      </w:r>
    </w:p>
    <w:p>
      <w:pPr>
        <w:spacing w:before="1" w:after="0" w:line="229" w:lineRule="exact"/>
        <w:ind w:right="0" w:left="0" w:firstLine="0"/>
        <w:jc w:val="left"/>
        <w:textAlignment w:val="baseline"/>
        <w:rPr>
          <w:rFonts w:ascii="Courier New" w:hAnsi="Courier New" w:eastAsia="Courier New"/>
          <w:strike w:val="false"/>
          <w:color w:val="000000"/>
          <w:spacing w:val="-6"/>
          <w:w w:val="100"/>
          <w:sz w:val="21"/>
          <w:vertAlign w:val="baseline"/>
          <w:lang w:val="en-US"/>
        </w:rPr>
      </w:pPr>
      <w:r>
        <w:rPr>
          <w:rFonts w:ascii="Courier New" w:hAnsi="Courier New" w:eastAsia="Courier New"/>
          <w:strike w:val="false"/>
          <w:color w:val="000000"/>
          <w:spacing w:val="-6"/>
          <w:w w:val="100"/>
          <w:sz w:val="21"/>
          <w:vertAlign w:val="baseline"/>
          <w:lang w:val="en-US"/>
        </w:rPr>
        <w:t xml:space="preserve">Roberta Johnson (San Francisco), Joel Leonard (Chico), Anna Boken (SLO)</w:t>
      </w:r>
    </w:p>
    <w:p>
      <w:pPr>
        <w:spacing w:before="15" w:after="0" w:line="240" w:lineRule="exact"/>
        <w:ind w:right="0" w:left="0" w:firstLine="0"/>
        <w:jc w:val="left"/>
        <w:textAlignment w:val="baseline"/>
        <w:rPr>
          <w:rFonts w:ascii="Courier New" w:hAnsi="Courier New" w:eastAsia="Courier New"/>
          <w:strike w:val="false"/>
          <w:color w:val="000000"/>
          <w:spacing w:val="-4"/>
          <w:w w:val="100"/>
          <w:sz w:val="21"/>
          <w:vertAlign w:val="baseline"/>
          <w:lang w:val="en-US"/>
        </w:rPr>
      </w:pPr>
      <w:r>
        <w:rPr>
          <w:rFonts w:ascii="Courier New" w:hAnsi="Courier New" w:eastAsia="Courier New"/>
          <w:strike w:val="false"/>
          <w:color w:val="000000"/>
          <w:spacing w:val="-4"/>
          <w:w w:val="100"/>
          <w:sz w:val="21"/>
          <w:vertAlign w:val="baseline"/>
          <w:lang w:val="en-US"/>
        </w:rPr>
        <w:t xml:space="preserve">and Judy Johnson and John Mackey (Sonoma). The following who will not be</w:t>
      </w:r>
    </w:p>
    <w:p>
      <w:pPr>
        <w:spacing w:before="3" w:after="0" w:line="229" w:lineRule="exact"/>
        <w:ind w:right="0" w:left="0" w:firstLine="0"/>
        <w:jc w:val="left"/>
        <w:textAlignment w:val="baseline"/>
        <w:rPr>
          <w:rFonts w:ascii="Courier New" w:hAnsi="Courier New" w:eastAsia="Courier New"/>
          <w:strike w:val="false"/>
          <w:color w:val="000000"/>
          <w:spacing w:val="-5"/>
          <w:w w:val="100"/>
          <w:sz w:val="21"/>
          <w:vertAlign w:val="baseline"/>
          <w:lang w:val="en-US"/>
        </w:rPr>
      </w:pPr>
      <w:r>
        <w:rPr>
          <w:rFonts w:ascii="Courier New" w:hAnsi="Courier New" w:eastAsia="Courier New"/>
          <w:strike w:val="false"/>
          <w:color w:val="000000"/>
          <w:spacing w:val="-5"/>
          <w:w w:val="100"/>
          <w:sz w:val="21"/>
          <w:vertAlign w:val="baseline"/>
          <w:lang w:val="en-US"/>
        </w:rPr>
        <w:t xml:space="preserve">returning to the CSUC system will be granted $250: Ann Sturgeon (Sacramento)</w:t>
      </w:r>
    </w:p>
    <w:p>
      <w:pPr>
        <w:spacing w:before="0" w:after="0" w:line="214" w:lineRule="exact"/>
        <w:ind w:right="0" w:left="0" w:firstLine="0"/>
        <w:jc w:val="left"/>
        <w:textAlignment w:val="baseline"/>
        <w:rPr>
          <w:rFonts w:ascii="Courier New" w:hAnsi="Courier New" w:eastAsia="Courier New"/>
          <w:strike w:val="false"/>
          <w:color w:val="000000"/>
          <w:spacing w:val="-7"/>
          <w:w w:val="100"/>
          <w:sz w:val="21"/>
          <w:vertAlign w:val="baseline"/>
          <w:lang w:val="en-US"/>
        </w:rPr>
      </w:pPr>
      <w:r>
        <w:rPr>
          <w:rFonts w:ascii="Courier New" w:hAnsi="Courier New" w:eastAsia="Courier New"/>
          <w:strike w:val="false"/>
          <w:color w:val="000000"/>
          <w:spacing w:val="-7"/>
          <w:w w:val="100"/>
          <w:sz w:val="21"/>
          <w:vertAlign w:val="baseline"/>
          <w:lang w:val="en-US"/>
        </w:rPr>
        <w:t xml:space="preserve">and Mark Evanoff (Sonoma).</w:t>
      </w:r>
    </w:p>
    <w:p>
      <w:pPr>
        <w:numPr>
          <w:ilvl w:val="0"/>
          <w:numId w:val="3"/>
        </w:numPr>
        <w:tabs>
          <w:tab w:val="clear" w:pos="504"/>
          <w:tab w:val="left" w:pos="504"/>
        </w:tabs>
        <w:spacing w:before="254" w:after="0" w:line="237" w:lineRule="exact"/>
        <w:ind w:right="216" w:left="0" w:firstLine="0"/>
        <w:jc w:val="both"/>
        <w:textAlignment w:val="baseline"/>
        <w:rPr>
          <w:rFonts w:ascii="Courier New" w:hAnsi="Courier New" w:eastAsia="Courier New"/>
          <w:strike w:val="false"/>
          <w:color w:val="000000"/>
          <w:spacing w:val="-8"/>
          <w:w w:val="100"/>
          <w:sz w:val="21"/>
          <w:vertAlign w:val="baseline"/>
          <w:lang w:val="en-US"/>
        </w:rPr>
      </w:pPr>
      <w:r>
        <w:rPr>
          <w:rFonts w:ascii="Courier New" w:hAnsi="Courier New" w:eastAsia="Courier New"/>
          <w:strike w:val="false"/>
          <w:color w:val="000000"/>
          <w:spacing w:val="-8"/>
          <w:w w:val="100"/>
          <w:sz w:val="21"/>
          <w:vertAlign w:val="baseline"/>
          <w:lang w:val="en-US"/>
        </w:rPr>
        <w:t xml:space="preserve">Undergraduate Research Conference: The council's consensus is that the conference was successful and should be repeated next year. The suggestion that there whould be two regional conferences was rejected, but the council decided that campuses in the region in which the conference is held be asked to send three representatives; and that other campuses be asked to send one representative.</w:t>
      </w:r>
    </w:p>
    <w:p>
      <w:pPr>
        <w:numPr>
          <w:ilvl w:val="0"/>
          <w:numId w:val="3"/>
        </w:numPr>
        <w:tabs>
          <w:tab w:val="clear" w:pos="504"/>
          <w:tab w:val="left" w:pos="504"/>
        </w:tabs>
        <w:spacing w:before="266" w:after="0" w:line="237" w:lineRule="exact"/>
        <w:ind w:right="0" w:left="0" w:firstLine="0"/>
        <w:jc w:val="both"/>
        <w:textAlignment w:val="baseline"/>
        <w:rPr>
          <w:rFonts w:ascii="Courier New" w:hAnsi="Courier New" w:eastAsia="Courier New"/>
          <w:strike w:val="false"/>
          <w:color w:val="000000"/>
          <w:spacing w:val="-5"/>
          <w:w w:val="100"/>
          <w:sz w:val="21"/>
          <w:vertAlign w:val="baseline"/>
          <w:lang w:val="en-US"/>
        </w:rPr>
      </w:pPr>
      <w:r>
        <w:rPr>
          <w:rFonts w:ascii="Courier New" w:hAnsi="Courier New" w:eastAsia="Courier New"/>
          <w:strike w:val="false"/>
          <w:color w:val="000000"/>
          <w:spacing w:val="-5"/>
          <w:w w:val="100"/>
          <w:sz w:val="21"/>
          <w:vertAlign w:val="baseline"/>
          <w:lang w:val="en-US"/>
        </w:rPr>
        <w:t xml:space="preserve">Campus Reports on ICPSR Data Utilization: Due in to McCall by mid-May.</w:t>
      </w:r>
    </w:p>
    <w:p>
      <w:pPr>
        <w:numPr>
          <w:ilvl w:val="0"/>
          <w:numId w:val="3"/>
        </w:numPr>
        <w:tabs>
          <w:tab w:val="clear" w:pos="504"/>
          <w:tab w:val="left" w:pos="504"/>
        </w:tabs>
        <w:spacing w:before="244" w:after="0" w:line="226" w:lineRule="exact"/>
        <w:ind w:right="216" w:left="0" w:firstLine="0"/>
        <w:jc w:val="both"/>
        <w:textAlignment w:val="baseline"/>
        <w:rPr>
          <w:rFonts w:ascii="Courier New" w:hAnsi="Courier New" w:eastAsia="Courier New"/>
          <w:strike w:val="false"/>
          <w:color w:val="000000"/>
          <w:spacing w:val="0"/>
          <w:w w:val="100"/>
          <w:sz w:val="21"/>
          <w:vertAlign w:val="baseline"/>
          <w:lang w:val="en-US"/>
        </w:rPr>
      </w:pPr>
      <w:r>
        <w:rPr>
          <w:rFonts w:ascii="Courier New" w:hAnsi="Courier New" w:eastAsia="Courier New"/>
          <w:strike w:val="false"/>
          <w:color w:val="000000"/>
          <w:spacing w:val="0"/>
          <w:w w:val="100"/>
          <w:sz w:val="21"/>
          <w:vertAlign w:val="baseline"/>
          <w:lang w:val="en-US"/>
        </w:rPr>
        <w:t xml:space="preserve">Election of New Chair: Haston and Martin were nominated, and the latter was elected by secret ballot.</w:t>
      </w:r>
    </w:p>
    <w:p>
      <w:pPr>
        <w:numPr>
          <w:ilvl w:val="0"/>
          <w:numId w:val="3"/>
        </w:numPr>
        <w:tabs>
          <w:tab w:val="clear" w:pos="504"/>
          <w:tab w:val="left" w:pos="504"/>
        </w:tabs>
        <w:spacing w:before="261" w:after="0" w:line="238" w:lineRule="exact"/>
        <w:ind w:right="0" w:left="0" w:firstLine="0"/>
        <w:jc w:val="left"/>
        <w:textAlignment w:val="baseline"/>
        <w:rPr>
          <w:rFonts w:ascii="Courier New" w:hAnsi="Courier New" w:eastAsia="Courier New"/>
          <w:strike w:val="false"/>
          <w:color w:val="000000"/>
          <w:spacing w:val="-9"/>
          <w:w w:val="100"/>
          <w:sz w:val="21"/>
          <w:vertAlign w:val="baseline"/>
          <w:lang w:val="en-US"/>
        </w:rPr>
      </w:pPr>
      <w:r>
        <w:rPr>
          <w:rFonts w:ascii="Courier New" w:hAnsi="Courier New" w:eastAsia="Courier New"/>
          <w:strike w:val="false"/>
          <w:color w:val="000000"/>
          <w:spacing w:val="-9"/>
          <w:w w:val="100"/>
          <w:sz w:val="21"/>
          <w:vertAlign w:val="baseline"/>
          <w:lang w:val="en-US"/>
        </w:rPr>
        <w:t xml:space="preserve">Next Year's Business: The first meeting will be held during October at Humboldt. The workshop at that meeting will deal with reports on teaching with ICPSR resources. The Winter workshop will deal with faculty research. Suggestions were made that next year the council pursue work on a) California SETUPS, b) a Summer program, and c) a workbook for use in research methods courses.</w:t>
      </w:r>
    </w:p>
    <w:p>
      <w:pPr>
        <w:spacing w:before="957" w:after="0" w:line="244" w:lineRule="exact"/>
        <w:ind w:right="0" w:left="0" w:firstLine="0"/>
        <w:jc w:val="left"/>
        <w:textAlignment w:val="baseline"/>
        <w:rPr>
          <w:rFonts w:ascii="Courier New" w:hAnsi="Courier New" w:eastAsia="Courier New"/>
          <w:strike w:val="false"/>
          <w:color w:val="000000"/>
          <w:spacing w:val="0"/>
          <w:w w:val="100"/>
          <w:sz w:val="21"/>
          <w:vertAlign w:val="baseline"/>
          <w:lang w:val="en-US"/>
        </w:rPr>
      </w:pPr>
      <w:r>
        <w:rPr>
          <w:rFonts w:ascii="Courier New" w:hAnsi="Courier New" w:eastAsia="Courier New"/>
          <w:strike w:val="false"/>
          <w:color w:val="000000"/>
          <w:spacing w:val="0"/>
          <w:w w:val="100"/>
          <w:sz w:val="21"/>
          <w:vertAlign w:val="baseline"/>
          <w:lang w:val="en-US"/>
        </w:rPr>
        <w:t xml:space="preserve">Recorded by
</w:t>
        <w:br/>
      </w:r>
      <w:r>
        <w:rPr>
          <w:rFonts w:ascii="Courier New" w:hAnsi="Courier New" w:eastAsia="Courier New"/>
          <w:strike w:val="false"/>
          <w:color w:val="000000"/>
          <w:spacing w:val="0"/>
          <w:w w:val="100"/>
          <w:sz w:val="21"/>
          <w:vertAlign w:val="baseline"/>
          <w:lang w:val="en-US"/>
        </w:rPr>
        <w:t xml:space="preserve">John L. Korey
</w:t>
        <w:br/>
      </w:r>
      <w:r>
        <w:rPr>
          <w:rFonts w:ascii="Courier New" w:hAnsi="Courier New" w:eastAsia="Courier New"/>
          <w:strike w:val="false"/>
          <w:color w:val="000000"/>
          <w:spacing w:val="0"/>
          <w:w w:val="100"/>
          <w:sz w:val="21"/>
          <w:vertAlign w:val="baseline"/>
          <w:lang w:val="en-US"/>
        </w:rPr>
        <w:t xml:space="preserve">Pomona</w:t>
      </w:r>
    </w:p>
    <w:sectPr>
      <w:type w:val="nextPage"/>
      <w:pgSz w:w="12240" w:h="15840" w:orient="portrait"/>
      <w:pgMar w:bottom="6384" w:top="1640" w:right="1194" w:left="1666"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lowerLetter"/>
      <w:lvlText w:val="%1."/>
      <w:lvlJc w:val="left"/>
      <w:pPr>
        <w:tabs>
          <w:tab w:val="left" w:pos="432"/>
        </w:tabs>
        <w:ind w:left="720"/>
      </w:pPr>
      <w:rPr>
        <w:rFonts w:ascii="Courier New" w:hAnsi="Courier New" w:eastAsia="Courier New"/>
        <w:strike w:val="false"/>
        <w:color w:val="000000"/>
        <w:spacing w:val="-11"/>
        <w:w w:val="100"/>
        <w:sz w:val="22"/>
        <w:vertAlign w:val="baseline"/>
        <w:lang w:val="en-US"/>
      </w:rPr>
    </w:lvl>
  </w:abstractNum>
  <w:abstractNum w:abstractNumId="2">
    <w:lvl w:ilvl="0">
      <w:start w:val="5"/>
      <w:numFmt w:val="decimal"/>
      <w:lvlText w:val="%1."/>
      <w:lvlJc w:val="left"/>
      <w:pPr>
        <w:tabs>
          <w:tab w:val="left" w:pos="504"/>
        </w:tabs>
        <w:ind w:left="720"/>
      </w:pPr>
      <w:rPr>
        <w:rFonts w:ascii="Courier New" w:hAnsi="Courier New" w:eastAsia="Courier New"/>
        <w:strike w:val="false"/>
        <w:color w:val="000000"/>
        <w:spacing w:val="-4"/>
        <w:w w:val="100"/>
        <w:sz w:val="21"/>
        <w:vertAlign w:val="baseline"/>
        <w:lang w:val="en-US"/>
      </w:rPr>
    </w:lvl>
  </w:abstractNum>
  <w:num w:numId="2">
    <w:abstractNumId w:val="1"/>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